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0E9A5" w14:textId="77777777" w:rsidR="00A83427" w:rsidRDefault="00A83427"/>
    <w:p w14:paraId="5354BCB6" w14:textId="77777777" w:rsidR="0025210C" w:rsidRPr="0084657C" w:rsidRDefault="0025210C"/>
    <w:p w14:paraId="74D86835" w14:textId="77777777" w:rsidR="007932E6" w:rsidRPr="007932E6" w:rsidRDefault="007932E6" w:rsidP="007932E6">
      <w:pPr>
        <w:pBdr>
          <w:top w:val="single" w:sz="4" w:space="1" w:color="auto"/>
        </w:pBdr>
        <w:jc w:val="center"/>
        <w:rPr>
          <w:rFonts w:ascii="Bookman Old Style" w:hAnsi="Bookman Old Style" w:cs="Arial"/>
          <w:sz w:val="22"/>
        </w:rPr>
      </w:pPr>
      <w:r w:rsidRPr="007932E6">
        <w:rPr>
          <w:rFonts w:ascii="Bookman Old Style" w:hAnsi="Bookman Old Style" w:cs="Arial"/>
          <w:b/>
          <w:bCs/>
          <w:sz w:val="22"/>
        </w:rPr>
        <w:t>PROGRAM ROKOVANIA</w:t>
      </w:r>
    </w:p>
    <w:p w14:paraId="2D22AE25" w14:textId="77777777" w:rsidR="007932E6" w:rsidRPr="007932E6" w:rsidRDefault="007932E6" w:rsidP="007932E6">
      <w:pPr>
        <w:jc w:val="center"/>
        <w:rPr>
          <w:rFonts w:ascii="Bookman Old Style" w:hAnsi="Bookman Old Style" w:cs="Arial"/>
          <w:sz w:val="22"/>
        </w:rPr>
      </w:pPr>
      <w:r w:rsidRPr="007932E6">
        <w:rPr>
          <w:rFonts w:ascii="Bookman Old Style" w:hAnsi="Bookman Old Style" w:cs="Arial"/>
          <w:sz w:val="22"/>
        </w:rPr>
        <w:t>Plénum SBF</w:t>
      </w:r>
    </w:p>
    <w:p w14:paraId="267F82B5" w14:textId="6791EF20" w:rsidR="007932E6" w:rsidRPr="007932E6" w:rsidRDefault="007932E6" w:rsidP="007932E6">
      <w:pPr>
        <w:rPr>
          <w:rFonts w:ascii="Bookman Old Style" w:hAnsi="Bookman Old Style" w:cs="Arial"/>
          <w:sz w:val="22"/>
        </w:rPr>
      </w:pPr>
      <w:r w:rsidRPr="007932E6">
        <w:rPr>
          <w:rFonts w:ascii="Bookman Old Style" w:hAnsi="Bookman Old Style" w:cs="Arial"/>
          <w:sz w:val="22"/>
        </w:rPr>
        <w:t>Dátum:</w:t>
      </w:r>
      <w:r w:rsidRPr="007932E6">
        <w:rPr>
          <w:rFonts w:ascii="Bookman Old Style" w:hAnsi="Bookman Old Style" w:cs="Arial"/>
          <w:sz w:val="22"/>
        </w:rPr>
        <w:tab/>
      </w:r>
      <w:r w:rsidR="00565E5B">
        <w:rPr>
          <w:rFonts w:ascii="Bookman Old Style" w:hAnsi="Bookman Old Style" w:cs="Arial"/>
          <w:sz w:val="22"/>
        </w:rPr>
        <w:t>2</w:t>
      </w:r>
      <w:r w:rsidR="00565E5B" w:rsidRPr="00565E5B">
        <w:rPr>
          <w:rFonts w:ascii="Bookman Old Style" w:hAnsi="Bookman Old Style" w:cs="Arial"/>
          <w:sz w:val="22"/>
        </w:rPr>
        <w:t>2</w:t>
      </w:r>
      <w:r w:rsidRPr="00565E5B">
        <w:rPr>
          <w:rFonts w:ascii="Bookman Old Style" w:hAnsi="Bookman Old Style" w:cs="Arial"/>
          <w:sz w:val="22"/>
        </w:rPr>
        <w:t xml:space="preserve"> </w:t>
      </w:r>
      <w:r w:rsidR="00565E5B" w:rsidRPr="00565E5B">
        <w:rPr>
          <w:rFonts w:ascii="Bookman Old Style" w:hAnsi="Bookman Old Style" w:cs="Arial"/>
          <w:sz w:val="22"/>
        </w:rPr>
        <w:t>február</w:t>
      </w:r>
      <w:r w:rsidR="005E04DC" w:rsidRPr="00565E5B">
        <w:rPr>
          <w:rFonts w:ascii="Bookman Old Style" w:hAnsi="Bookman Old Style" w:cs="Arial"/>
          <w:sz w:val="22"/>
        </w:rPr>
        <w:t>a</w:t>
      </w:r>
      <w:r w:rsidRPr="00565E5B">
        <w:rPr>
          <w:rFonts w:ascii="Bookman Old Style" w:hAnsi="Bookman Old Style" w:cs="Arial"/>
          <w:sz w:val="22"/>
        </w:rPr>
        <w:t xml:space="preserve"> </w:t>
      </w:r>
      <w:r w:rsidRPr="00E94DF9">
        <w:rPr>
          <w:rFonts w:ascii="Bookman Old Style" w:hAnsi="Bookman Old Style" w:cs="Arial"/>
          <w:sz w:val="22"/>
        </w:rPr>
        <w:t>20</w:t>
      </w:r>
      <w:r w:rsidR="00A83427">
        <w:rPr>
          <w:rFonts w:ascii="Bookman Old Style" w:hAnsi="Bookman Old Style" w:cs="Arial"/>
          <w:sz w:val="22"/>
        </w:rPr>
        <w:t>2</w:t>
      </w:r>
      <w:r w:rsidR="00565E5B">
        <w:rPr>
          <w:rFonts w:ascii="Bookman Old Style" w:hAnsi="Bookman Old Style" w:cs="Arial"/>
          <w:sz w:val="22"/>
        </w:rPr>
        <w:t>5</w:t>
      </w:r>
    </w:p>
    <w:p w14:paraId="04C61540" w14:textId="77777777" w:rsidR="007932E6" w:rsidRPr="007932E6" w:rsidRDefault="007932E6" w:rsidP="007932E6">
      <w:pPr>
        <w:rPr>
          <w:rFonts w:ascii="Bookman Old Style" w:hAnsi="Bookman Old Style" w:cs="Arial"/>
          <w:sz w:val="22"/>
        </w:rPr>
      </w:pPr>
      <w:r w:rsidRPr="007932E6">
        <w:rPr>
          <w:rFonts w:ascii="Bookman Old Style" w:hAnsi="Bookman Old Style" w:cs="Arial"/>
          <w:sz w:val="22"/>
        </w:rPr>
        <w:t>Miesto:</w:t>
      </w:r>
      <w:r w:rsidRPr="007932E6">
        <w:rPr>
          <w:rFonts w:ascii="Bookman Old Style" w:hAnsi="Bookman Old Style" w:cs="Arial"/>
          <w:sz w:val="22"/>
        </w:rPr>
        <w:tab/>
        <w:t xml:space="preserve">Bratislava, </w:t>
      </w:r>
      <w:r>
        <w:rPr>
          <w:rFonts w:ascii="Bookman Old Style" w:hAnsi="Bookman Old Style" w:cs="Arial"/>
          <w:sz w:val="22"/>
        </w:rPr>
        <w:t>Kalinčiakova 12</w:t>
      </w:r>
    </w:p>
    <w:p w14:paraId="3E29F445" w14:textId="2B14998F" w:rsidR="007932E6" w:rsidRPr="007932E6" w:rsidRDefault="007932E6" w:rsidP="00AB45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070"/>
        </w:tabs>
        <w:rPr>
          <w:rFonts w:ascii="Bookman Old Style" w:hAnsi="Bookman Old Style" w:cs="Arial"/>
          <w:sz w:val="22"/>
        </w:rPr>
      </w:pPr>
      <w:r w:rsidRPr="007932E6">
        <w:rPr>
          <w:rFonts w:ascii="Bookman Old Style" w:hAnsi="Bookman Old Style" w:cs="Arial"/>
          <w:sz w:val="22"/>
        </w:rPr>
        <w:t>Čas:</w:t>
      </w:r>
      <w:r w:rsidRPr="007932E6">
        <w:rPr>
          <w:rFonts w:ascii="Bookman Old Style" w:hAnsi="Bookman Old Style" w:cs="Arial"/>
          <w:sz w:val="22"/>
        </w:rPr>
        <w:tab/>
      </w:r>
      <w:r w:rsidRPr="007932E6">
        <w:rPr>
          <w:rFonts w:ascii="Bookman Old Style" w:hAnsi="Bookman Old Style" w:cs="Arial"/>
          <w:sz w:val="22"/>
        </w:rPr>
        <w:tab/>
        <w:t xml:space="preserve">Prezentácia delegátov </w:t>
      </w:r>
      <w:r w:rsidR="007604AC">
        <w:rPr>
          <w:rFonts w:ascii="Bookman Old Style" w:hAnsi="Bookman Old Style" w:cs="Arial"/>
          <w:sz w:val="22"/>
        </w:rPr>
        <w:t>9</w:t>
      </w:r>
      <w:r w:rsidRPr="007932E6">
        <w:rPr>
          <w:rFonts w:ascii="Bookman Old Style" w:hAnsi="Bookman Old Style" w:cs="Arial"/>
          <w:sz w:val="22"/>
        </w:rPr>
        <w:t>:</w:t>
      </w:r>
      <w:r w:rsidR="007604AC">
        <w:rPr>
          <w:rFonts w:ascii="Bookman Old Style" w:hAnsi="Bookman Old Style" w:cs="Arial"/>
          <w:sz w:val="22"/>
        </w:rPr>
        <w:t>45</w:t>
      </w:r>
      <w:r w:rsidRPr="007932E6">
        <w:rPr>
          <w:rFonts w:ascii="Bookman Old Style" w:hAnsi="Bookman Old Style" w:cs="Arial"/>
          <w:sz w:val="22"/>
        </w:rPr>
        <w:t>, začiatok 1</w:t>
      </w:r>
      <w:r w:rsidR="007604AC">
        <w:rPr>
          <w:rFonts w:ascii="Bookman Old Style" w:hAnsi="Bookman Old Style" w:cs="Arial"/>
          <w:sz w:val="22"/>
        </w:rPr>
        <w:t>0</w:t>
      </w:r>
      <w:r w:rsidR="00770B86">
        <w:rPr>
          <w:rFonts w:ascii="Bookman Old Style" w:hAnsi="Bookman Old Style" w:cs="Arial"/>
          <w:sz w:val="22"/>
        </w:rPr>
        <w:t>:</w:t>
      </w:r>
      <w:r w:rsidRPr="007932E6">
        <w:rPr>
          <w:rFonts w:ascii="Bookman Old Style" w:hAnsi="Bookman Old Style" w:cs="Arial"/>
          <w:sz w:val="22"/>
        </w:rPr>
        <w:t>00</w:t>
      </w:r>
      <w:r w:rsidR="00AB45DC">
        <w:rPr>
          <w:rFonts w:ascii="Bookman Old Style" w:hAnsi="Bookman Old Style" w:cs="Arial"/>
          <w:sz w:val="22"/>
        </w:rPr>
        <w:tab/>
      </w:r>
    </w:p>
    <w:p w14:paraId="6A8CC17F" w14:textId="77777777" w:rsidR="007932E6" w:rsidRPr="007932E6" w:rsidRDefault="007932E6" w:rsidP="007932E6">
      <w:pPr>
        <w:rPr>
          <w:rFonts w:ascii="Bookman Old Style" w:hAnsi="Bookman Old Style" w:cs="Arial"/>
          <w:sz w:val="22"/>
        </w:rPr>
      </w:pPr>
    </w:p>
    <w:p w14:paraId="34E81B73" w14:textId="77777777" w:rsidR="007932E6" w:rsidRPr="007932E6" w:rsidRDefault="007932E6" w:rsidP="007932E6">
      <w:pPr>
        <w:keepNext/>
        <w:jc w:val="both"/>
        <w:outlineLvl w:val="4"/>
        <w:rPr>
          <w:rFonts w:ascii="Bookman Old Style" w:hAnsi="Bookman Old Style" w:cs="Arial"/>
          <w:b/>
          <w:bCs/>
          <w:i/>
          <w:iCs/>
          <w:sz w:val="22"/>
        </w:rPr>
      </w:pPr>
      <w:r w:rsidRPr="007932E6">
        <w:rPr>
          <w:rFonts w:ascii="Bookman Old Style" w:hAnsi="Bookman Old Style" w:cs="Arial"/>
          <w:b/>
          <w:bCs/>
          <w:i/>
          <w:iCs/>
          <w:sz w:val="22"/>
        </w:rPr>
        <w:t xml:space="preserve">Rokovací program je navrhnutý podľa platných Stanov SBF </w:t>
      </w:r>
    </w:p>
    <w:p w14:paraId="4771DD59" w14:textId="77777777" w:rsidR="007932E6" w:rsidRDefault="007932E6" w:rsidP="007932E6">
      <w:pPr>
        <w:pBdr>
          <w:top w:val="single" w:sz="4" w:space="1" w:color="auto"/>
        </w:pBdr>
        <w:jc w:val="both"/>
        <w:rPr>
          <w:rFonts w:ascii="Bookman Old Style" w:hAnsi="Bookman Old Style" w:cs="Arial"/>
          <w:sz w:val="22"/>
        </w:rPr>
      </w:pPr>
    </w:p>
    <w:p w14:paraId="76457F9D" w14:textId="77777777" w:rsidR="00A83427" w:rsidRPr="007932E6" w:rsidRDefault="00A83427" w:rsidP="007932E6">
      <w:pPr>
        <w:pBdr>
          <w:top w:val="single" w:sz="4" w:space="1" w:color="auto"/>
        </w:pBdr>
        <w:jc w:val="both"/>
        <w:rPr>
          <w:rFonts w:ascii="Bookman Old Style" w:hAnsi="Bookman Old Style" w:cs="Arial"/>
          <w:sz w:val="22"/>
        </w:rPr>
      </w:pPr>
    </w:p>
    <w:p w14:paraId="633D9388" w14:textId="77777777" w:rsidR="007932E6" w:rsidRPr="007932E6" w:rsidRDefault="007932E6" w:rsidP="007932E6">
      <w:pPr>
        <w:numPr>
          <w:ilvl w:val="0"/>
          <w:numId w:val="1"/>
        </w:numPr>
        <w:jc w:val="both"/>
        <w:rPr>
          <w:rFonts w:ascii="Bookman Old Style" w:hAnsi="Bookman Old Style" w:cs="Arial"/>
          <w:b/>
          <w:i/>
          <w:iCs/>
          <w:sz w:val="22"/>
        </w:rPr>
      </w:pPr>
      <w:r w:rsidRPr="007932E6">
        <w:rPr>
          <w:rFonts w:ascii="Bookman Old Style" w:hAnsi="Bookman Old Style" w:cs="Arial"/>
          <w:b/>
          <w:i/>
          <w:iCs/>
          <w:sz w:val="22"/>
        </w:rPr>
        <w:t>Prezentácia členov Pléna</w:t>
      </w:r>
    </w:p>
    <w:p w14:paraId="4C51BF04" w14:textId="6B3BF0EB" w:rsidR="007932E6" w:rsidRDefault="007932E6" w:rsidP="007932E6">
      <w:pPr>
        <w:jc w:val="both"/>
        <w:rPr>
          <w:rFonts w:ascii="Bookman Old Style" w:hAnsi="Bookman Old Style" w:cs="Arial"/>
          <w:b/>
          <w:sz w:val="22"/>
        </w:rPr>
      </w:pPr>
      <w:r w:rsidRPr="007932E6">
        <w:rPr>
          <w:rFonts w:ascii="Bookman Old Style" w:hAnsi="Bookman Old Style" w:cs="Arial"/>
          <w:sz w:val="22"/>
        </w:rPr>
        <w:t xml:space="preserve">Delegáti jednotlivých klubov odovzdajú svoje poverovacie lístky na zastupovanie klubu na Pléne SBF a zapíšu sa do prezenčnej listiny. / Poverovacie lístky  na Plénum  nájdete na konci emailu, prineste ich potvrdené klubom </w:t>
      </w:r>
      <w:r w:rsidRPr="007932E6">
        <w:rPr>
          <w:rFonts w:ascii="Bookman Old Style" w:hAnsi="Bookman Old Style" w:cs="Arial"/>
          <w:b/>
          <w:sz w:val="22"/>
        </w:rPr>
        <w:t xml:space="preserve">– alebo ich naskenované pošlite na sekretariát SBF </w:t>
      </w:r>
      <w:hyperlink r:id="rId7" w:history="1">
        <w:r w:rsidR="00BF6EA0" w:rsidRPr="000649AA">
          <w:rPr>
            <w:rStyle w:val="Hypertextovprepojenie"/>
            <w:rFonts w:ascii="Bookman Old Style" w:hAnsi="Bookman Old Style" w:cs="Arial"/>
            <w:b/>
            <w:sz w:val="22"/>
          </w:rPr>
          <w:t>office@slovakiabaseball.com</w:t>
        </w:r>
      </w:hyperlink>
      <w:r w:rsidRPr="007932E6">
        <w:rPr>
          <w:rFonts w:ascii="Bookman Old Style" w:hAnsi="Bookman Old Style" w:cs="Arial"/>
          <w:b/>
          <w:sz w:val="22"/>
        </w:rPr>
        <w:t xml:space="preserve"> </w:t>
      </w:r>
    </w:p>
    <w:p w14:paraId="7719EAE5" w14:textId="77777777" w:rsidR="007932E6" w:rsidRDefault="007932E6" w:rsidP="007932E6">
      <w:pPr>
        <w:jc w:val="both"/>
        <w:rPr>
          <w:rFonts w:ascii="Bookman Old Style" w:hAnsi="Bookman Old Style" w:cs="Arial"/>
          <w:sz w:val="22"/>
        </w:rPr>
      </w:pPr>
      <w:r w:rsidRPr="007932E6">
        <w:rPr>
          <w:rFonts w:ascii="Bookman Old Style" w:hAnsi="Bookman Old Style" w:cs="Arial"/>
          <w:b/>
          <w:sz w:val="22"/>
        </w:rPr>
        <w:t>/ NEZABUDNITE ZO SEBOU PRINIESŤ – BEZ LÍSTKA NIE JE MOŽNÉ HLASOVAŤ</w:t>
      </w:r>
      <w:r w:rsidRPr="007932E6">
        <w:rPr>
          <w:rFonts w:ascii="Bookman Old Style" w:hAnsi="Bookman Old Style" w:cs="Arial"/>
          <w:sz w:val="22"/>
        </w:rPr>
        <w:t xml:space="preserve"> /</w:t>
      </w:r>
    </w:p>
    <w:p w14:paraId="3855495B" w14:textId="77777777" w:rsidR="00A83427" w:rsidRPr="007932E6" w:rsidRDefault="00A83427" w:rsidP="007932E6">
      <w:pPr>
        <w:jc w:val="both"/>
        <w:rPr>
          <w:rFonts w:ascii="Bookman Old Style" w:hAnsi="Bookman Old Style" w:cs="Arial"/>
          <w:sz w:val="22"/>
        </w:rPr>
      </w:pPr>
    </w:p>
    <w:p w14:paraId="3AEBECC5" w14:textId="77777777" w:rsidR="007932E6" w:rsidRPr="007932E6" w:rsidRDefault="007932E6" w:rsidP="007932E6">
      <w:pPr>
        <w:numPr>
          <w:ilvl w:val="0"/>
          <w:numId w:val="1"/>
        </w:numPr>
        <w:jc w:val="both"/>
        <w:rPr>
          <w:rFonts w:ascii="Bookman Old Style" w:hAnsi="Bookman Old Style" w:cs="Arial"/>
          <w:b/>
          <w:i/>
          <w:iCs/>
          <w:sz w:val="22"/>
        </w:rPr>
      </w:pPr>
      <w:r w:rsidRPr="007932E6">
        <w:rPr>
          <w:rFonts w:ascii="Bookman Old Style" w:hAnsi="Bookman Old Style" w:cs="Arial"/>
          <w:b/>
          <w:i/>
          <w:iCs/>
          <w:sz w:val="22"/>
        </w:rPr>
        <w:t xml:space="preserve">Otvorenie Pléna </w:t>
      </w:r>
    </w:p>
    <w:p w14:paraId="07E70AB3" w14:textId="6B9DA274" w:rsidR="007932E6" w:rsidRDefault="00EF2FE9" w:rsidP="007932E6">
      <w:p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Mojmír Jankovič</w:t>
      </w:r>
      <w:r w:rsidR="007932E6" w:rsidRPr="007932E6">
        <w:rPr>
          <w:rFonts w:ascii="Bookman Old Style" w:hAnsi="Bookman Old Style" w:cs="Arial"/>
          <w:sz w:val="22"/>
        </w:rPr>
        <w:t>, prezident SBF privíta všetkých zúčastnených na Pléne SBF 20</w:t>
      </w:r>
      <w:r w:rsidR="00A83427">
        <w:rPr>
          <w:rFonts w:ascii="Bookman Old Style" w:hAnsi="Bookman Old Style" w:cs="Arial"/>
          <w:sz w:val="22"/>
        </w:rPr>
        <w:t>2</w:t>
      </w:r>
      <w:r w:rsidR="007604AC">
        <w:rPr>
          <w:rFonts w:ascii="Bookman Old Style" w:hAnsi="Bookman Old Style" w:cs="Arial"/>
          <w:sz w:val="22"/>
        </w:rPr>
        <w:t>5</w:t>
      </w:r>
      <w:r w:rsidR="007932E6" w:rsidRPr="007932E6">
        <w:rPr>
          <w:rFonts w:ascii="Bookman Old Style" w:hAnsi="Bookman Old Style" w:cs="Arial"/>
          <w:sz w:val="22"/>
        </w:rPr>
        <w:t xml:space="preserve">, odovzdá slovo kontrolnej komisii, ktorá oboznámi všetkých zúčastnených s platnými počtami hlasov jednotlivých klubov podľa správy </w:t>
      </w:r>
      <w:r w:rsidR="00A83427">
        <w:rPr>
          <w:rFonts w:ascii="Bookman Old Style" w:hAnsi="Bookman Old Style" w:cs="Arial"/>
          <w:sz w:val="22"/>
        </w:rPr>
        <w:t>ŠTK</w:t>
      </w:r>
      <w:r w:rsidR="007932E6" w:rsidRPr="007932E6">
        <w:rPr>
          <w:rFonts w:ascii="Bookman Old Style" w:hAnsi="Bookman Old Style" w:cs="Arial"/>
          <w:sz w:val="22"/>
        </w:rPr>
        <w:t xml:space="preserve"> na základe odohrania súťaží v roku 20</w:t>
      </w:r>
      <w:r w:rsidR="00B43AC8">
        <w:rPr>
          <w:rFonts w:ascii="Bookman Old Style" w:hAnsi="Bookman Old Style" w:cs="Arial"/>
          <w:sz w:val="22"/>
        </w:rPr>
        <w:t>2</w:t>
      </w:r>
      <w:r w:rsidR="007604AC">
        <w:rPr>
          <w:rFonts w:ascii="Bookman Old Style" w:hAnsi="Bookman Old Style" w:cs="Arial"/>
          <w:sz w:val="22"/>
        </w:rPr>
        <w:t>4</w:t>
      </w:r>
      <w:r w:rsidR="007932E6" w:rsidRPr="007932E6">
        <w:rPr>
          <w:rFonts w:ascii="Bookman Old Style" w:hAnsi="Bookman Old Style" w:cs="Arial"/>
          <w:sz w:val="22"/>
        </w:rPr>
        <w:t xml:space="preserve">. (Správa </w:t>
      </w:r>
      <w:r w:rsidR="00A83427">
        <w:rPr>
          <w:rFonts w:ascii="Bookman Old Style" w:hAnsi="Bookman Old Style" w:cs="Arial"/>
          <w:sz w:val="22"/>
        </w:rPr>
        <w:t>ŠTK</w:t>
      </w:r>
      <w:r w:rsidR="007932E6" w:rsidRPr="007932E6">
        <w:rPr>
          <w:rFonts w:ascii="Bookman Old Style" w:hAnsi="Bookman Old Style" w:cs="Arial"/>
          <w:sz w:val="22"/>
        </w:rPr>
        <w:t xml:space="preserve"> je prílohou programu Pléna SBF 20</w:t>
      </w:r>
      <w:r w:rsidR="00A83427">
        <w:rPr>
          <w:rFonts w:ascii="Bookman Old Style" w:hAnsi="Bookman Old Style" w:cs="Arial"/>
          <w:sz w:val="22"/>
        </w:rPr>
        <w:t>2</w:t>
      </w:r>
      <w:r w:rsidR="007604AC">
        <w:rPr>
          <w:rFonts w:ascii="Bookman Old Style" w:hAnsi="Bookman Old Style" w:cs="Arial"/>
          <w:sz w:val="22"/>
        </w:rPr>
        <w:t>5</w:t>
      </w:r>
      <w:r w:rsidR="007932E6" w:rsidRPr="007932E6">
        <w:rPr>
          <w:rFonts w:ascii="Bookman Old Style" w:hAnsi="Bookman Old Style" w:cs="Arial"/>
          <w:sz w:val="22"/>
        </w:rPr>
        <w:t>).</w:t>
      </w:r>
    </w:p>
    <w:p w14:paraId="69264298" w14:textId="7BD5C0BE" w:rsidR="00B43AC8" w:rsidRDefault="00B43AC8" w:rsidP="007932E6">
      <w:pPr>
        <w:jc w:val="both"/>
        <w:rPr>
          <w:rFonts w:ascii="Bookman Old Style" w:hAnsi="Bookman Old Style" w:cs="Arial"/>
          <w:sz w:val="22"/>
        </w:rPr>
      </w:pPr>
    </w:p>
    <w:p w14:paraId="52503F12" w14:textId="0C5917A4" w:rsidR="00B43AC8" w:rsidRPr="00B43AC8" w:rsidRDefault="00B43AC8" w:rsidP="00B43AC8">
      <w:pPr>
        <w:pStyle w:val="Odsekzoznamu"/>
        <w:numPr>
          <w:ilvl w:val="0"/>
          <w:numId w:val="1"/>
        </w:numPr>
        <w:jc w:val="both"/>
        <w:rPr>
          <w:rFonts w:ascii="Bookman Old Style" w:hAnsi="Bookman Old Style" w:cs="Arial"/>
          <w:b/>
          <w:bCs/>
          <w:sz w:val="22"/>
        </w:rPr>
      </w:pPr>
      <w:r>
        <w:rPr>
          <w:rFonts w:ascii="Bookman Old Style" w:hAnsi="Bookman Old Style" w:cs="Arial"/>
          <w:b/>
          <w:bCs/>
          <w:sz w:val="22"/>
        </w:rPr>
        <w:t xml:space="preserve">Prijatie nových klubov </w:t>
      </w:r>
      <w:r w:rsidR="00AF1480">
        <w:rPr>
          <w:rFonts w:ascii="Bookman Old Style" w:hAnsi="Bookman Old Style" w:cs="Arial"/>
          <w:b/>
          <w:bCs/>
          <w:sz w:val="22"/>
        </w:rPr>
        <w:t xml:space="preserve">– </w:t>
      </w:r>
      <w:proofErr w:type="spellStart"/>
      <w:r w:rsidR="00074624">
        <w:rPr>
          <w:rFonts w:ascii="Bookman Old Style" w:hAnsi="Bookman Old Style" w:cs="Arial"/>
          <w:b/>
          <w:bCs/>
          <w:sz w:val="22"/>
        </w:rPr>
        <w:t>Golden</w:t>
      </w:r>
      <w:proofErr w:type="spellEnd"/>
      <w:r w:rsidR="00074624">
        <w:rPr>
          <w:rFonts w:ascii="Bookman Old Style" w:hAnsi="Bookman Old Style" w:cs="Arial"/>
          <w:b/>
          <w:bCs/>
          <w:sz w:val="22"/>
        </w:rPr>
        <w:t xml:space="preserve"> </w:t>
      </w:r>
      <w:proofErr w:type="spellStart"/>
      <w:r w:rsidR="00074624">
        <w:rPr>
          <w:rFonts w:ascii="Bookman Old Style" w:hAnsi="Bookman Old Style" w:cs="Arial"/>
          <w:b/>
          <w:bCs/>
          <w:sz w:val="22"/>
        </w:rPr>
        <w:t>Lions</w:t>
      </w:r>
      <w:proofErr w:type="spellEnd"/>
      <w:r w:rsidR="00074624">
        <w:rPr>
          <w:rFonts w:ascii="Bookman Old Style" w:hAnsi="Bookman Old Style" w:cs="Arial"/>
          <w:b/>
          <w:bCs/>
          <w:sz w:val="22"/>
        </w:rPr>
        <w:t xml:space="preserve"> </w:t>
      </w:r>
      <w:r w:rsidR="00F23BAE">
        <w:rPr>
          <w:rFonts w:ascii="Bookman Old Style" w:hAnsi="Bookman Old Style" w:cs="Arial"/>
          <w:b/>
          <w:bCs/>
          <w:sz w:val="22"/>
        </w:rPr>
        <w:t>Club Lelka</w:t>
      </w:r>
    </w:p>
    <w:p w14:paraId="4592334B" w14:textId="77777777" w:rsidR="00A83427" w:rsidRPr="007932E6" w:rsidRDefault="00A83427" w:rsidP="007932E6">
      <w:pPr>
        <w:jc w:val="both"/>
        <w:rPr>
          <w:rFonts w:ascii="Bookman Old Style" w:hAnsi="Bookman Old Style" w:cs="Arial"/>
          <w:sz w:val="22"/>
        </w:rPr>
      </w:pPr>
    </w:p>
    <w:p w14:paraId="14C69BEA" w14:textId="77777777" w:rsidR="007932E6" w:rsidRPr="007932E6" w:rsidRDefault="007932E6" w:rsidP="007932E6">
      <w:pPr>
        <w:numPr>
          <w:ilvl w:val="0"/>
          <w:numId w:val="1"/>
        </w:numPr>
        <w:jc w:val="both"/>
        <w:rPr>
          <w:rFonts w:ascii="Bookman Old Style" w:hAnsi="Bookman Old Style" w:cs="Arial"/>
          <w:b/>
          <w:bCs/>
          <w:i/>
          <w:iCs/>
          <w:sz w:val="22"/>
        </w:rPr>
      </w:pPr>
      <w:r w:rsidRPr="007932E6">
        <w:rPr>
          <w:rFonts w:ascii="Bookman Old Style" w:hAnsi="Bookman Old Style" w:cs="Arial"/>
          <w:b/>
          <w:bCs/>
          <w:i/>
          <w:iCs/>
          <w:sz w:val="22"/>
        </w:rPr>
        <w:t>Voľba mandátovej, volebnej a návrhovej komisie, voľba zapisovateľa zápisnice</w:t>
      </w:r>
    </w:p>
    <w:p w14:paraId="2258276B" w14:textId="60245E28" w:rsidR="007932E6" w:rsidRPr="007932E6" w:rsidRDefault="00EF2FE9" w:rsidP="007932E6">
      <w:p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Mojmír Jankovič</w:t>
      </w:r>
      <w:r w:rsidR="007932E6" w:rsidRPr="007932E6">
        <w:rPr>
          <w:rFonts w:ascii="Bookman Old Style" w:hAnsi="Bookman Old Style" w:cs="Arial"/>
          <w:sz w:val="22"/>
        </w:rPr>
        <w:t xml:space="preserve"> prednesie návrh na zloženie pracovných komisií Pléna a vyzve účastníkov aby sa k návrhu vyjadrili. Komisie Pléna sa schvaľujú nadpolovičnou väčšinou hlasov prítomných delegátov. </w:t>
      </w:r>
    </w:p>
    <w:p w14:paraId="2AECEB52" w14:textId="77777777" w:rsidR="007932E6" w:rsidRPr="007932E6" w:rsidRDefault="007932E6" w:rsidP="007932E6">
      <w:pPr>
        <w:jc w:val="both"/>
        <w:rPr>
          <w:rFonts w:ascii="Bookman Old Style" w:hAnsi="Bookman Old Style" w:cs="Arial"/>
          <w:sz w:val="20"/>
          <w:szCs w:val="20"/>
        </w:rPr>
      </w:pPr>
      <w:r w:rsidRPr="007932E6">
        <w:rPr>
          <w:rFonts w:ascii="Bookman Old Style" w:hAnsi="Bookman Old Style" w:cs="Arial"/>
          <w:sz w:val="20"/>
          <w:szCs w:val="20"/>
        </w:rPr>
        <w:t>Mandátová komisia je trojčlenná pracovná skupina, ktorej úlohou je:</w:t>
      </w:r>
    </w:p>
    <w:p w14:paraId="5E0C6C26" w14:textId="77777777" w:rsidR="007932E6" w:rsidRPr="007932E6" w:rsidRDefault="007932E6" w:rsidP="007932E6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7932E6">
        <w:rPr>
          <w:rFonts w:ascii="Bookman Old Style" w:hAnsi="Bookman Old Style" w:cs="Arial"/>
          <w:sz w:val="20"/>
          <w:szCs w:val="20"/>
        </w:rPr>
        <w:t>preveriť splnenie podmienok hlasovacieho práva</w:t>
      </w:r>
    </w:p>
    <w:p w14:paraId="1D9DD2F6" w14:textId="77777777" w:rsidR="007932E6" w:rsidRPr="007932E6" w:rsidRDefault="007932E6" w:rsidP="007932E6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7932E6">
        <w:rPr>
          <w:rFonts w:ascii="Bookman Old Style" w:hAnsi="Bookman Old Style" w:cs="Arial"/>
          <w:sz w:val="20"/>
          <w:szCs w:val="20"/>
        </w:rPr>
        <w:t>vedieť pred každým hlasovaním počty osôb s hlasovacím právom</w:t>
      </w:r>
    </w:p>
    <w:p w14:paraId="4AB2E316" w14:textId="77777777" w:rsidR="007932E6" w:rsidRPr="007932E6" w:rsidRDefault="007932E6" w:rsidP="007932E6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7932E6">
        <w:rPr>
          <w:rFonts w:ascii="Bookman Old Style" w:hAnsi="Bookman Old Style" w:cs="Arial"/>
          <w:sz w:val="20"/>
          <w:szCs w:val="20"/>
        </w:rPr>
        <w:t>oboznámiť Plénum so svojimi pozorovaniami pri zmene počtu hlasujúcich</w:t>
      </w:r>
    </w:p>
    <w:p w14:paraId="4BBE93EA" w14:textId="77777777" w:rsidR="007932E6" w:rsidRPr="007932E6" w:rsidRDefault="007932E6" w:rsidP="007932E6">
      <w:pPr>
        <w:jc w:val="both"/>
        <w:rPr>
          <w:rFonts w:ascii="Bookman Old Style" w:hAnsi="Bookman Old Style" w:cs="Arial"/>
          <w:sz w:val="20"/>
          <w:szCs w:val="20"/>
        </w:rPr>
      </w:pPr>
      <w:r w:rsidRPr="007932E6">
        <w:rPr>
          <w:rFonts w:ascii="Bookman Old Style" w:hAnsi="Bookman Old Style" w:cs="Arial"/>
          <w:sz w:val="20"/>
          <w:szCs w:val="20"/>
        </w:rPr>
        <w:t>Návrhová komisia je trojčlenná pracovná skupina, ktorej úlohou je vypracovať znenie Uznesenia na schválenie Plénu SBF</w:t>
      </w:r>
    </w:p>
    <w:p w14:paraId="693D5870" w14:textId="77777777" w:rsidR="007932E6" w:rsidRPr="007932E6" w:rsidRDefault="007932E6" w:rsidP="007932E6">
      <w:pPr>
        <w:jc w:val="both"/>
        <w:rPr>
          <w:rFonts w:ascii="Bookman Old Style" w:hAnsi="Bookman Old Style" w:cs="Arial"/>
          <w:sz w:val="20"/>
          <w:szCs w:val="20"/>
        </w:rPr>
      </w:pPr>
      <w:r w:rsidRPr="007932E6">
        <w:rPr>
          <w:rFonts w:ascii="Bookman Old Style" w:hAnsi="Bookman Old Style" w:cs="Arial"/>
          <w:sz w:val="20"/>
          <w:szCs w:val="20"/>
        </w:rPr>
        <w:t>Volebná komisia je trojčlenná pracovná skupina, ktorej úlohou je:</w:t>
      </w:r>
    </w:p>
    <w:p w14:paraId="7176B81F" w14:textId="77777777" w:rsidR="007932E6" w:rsidRPr="007932E6" w:rsidRDefault="007932E6" w:rsidP="007932E6">
      <w:pPr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 w:rsidRPr="007932E6">
        <w:rPr>
          <w:rFonts w:ascii="Bookman Old Style" w:hAnsi="Bookman Old Style" w:cs="Arial"/>
          <w:sz w:val="20"/>
          <w:szCs w:val="20"/>
        </w:rPr>
        <w:t>riadiť priebeh volieb a technicky ho zabezpečovať</w:t>
      </w:r>
    </w:p>
    <w:p w14:paraId="72826BA1" w14:textId="77777777" w:rsidR="007932E6" w:rsidRPr="007932E6" w:rsidRDefault="007932E6" w:rsidP="007932E6">
      <w:pPr>
        <w:numPr>
          <w:ilvl w:val="0"/>
          <w:numId w:val="3"/>
        </w:numPr>
        <w:jc w:val="both"/>
        <w:rPr>
          <w:rFonts w:ascii="Bookman Old Style" w:hAnsi="Bookman Old Style" w:cs="Arial"/>
          <w:sz w:val="20"/>
          <w:szCs w:val="20"/>
        </w:rPr>
      </w:pPr>
      <w:r w:rsidRPr="007932E6">
        <w:rPr>
          <w:rFonts w:ascii="Bookman Old Style" w:hAnsi="Bookman Old Style" w:cs="Arial"/>
          <w:sz w:val="20"/>
          <w:szCs w:val="20"/>
        </w:rPr>
        <w:t xml:space="preserve">o výsledku volieb informovať členov Pléna </w:t>
      </w:r>
    </w:p>
    <w:p w14:paraId="1067EEC3" w14:textId="77777777" w:rsidR="007932E6" w:rsidRPr="007932E6" w:rsidRDefault="007932E6" w:rsidP="007932E6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7932E6">
        <w:rPr>
          <w:rFonts w:ascii="Bookman Old Style" w:hAnsi="Bookman Old Style" w:cs="Arial"/>
          <w:b/>
          <w:sz w:val="22"/>
          <w:szCs w:val="22"/>
        </w:rPr>
        <w:t>Návrh na spojenie komisií do jednej</w:t>
      </w:r>
    </w:p>
    <w:p w14:paraId="7E3F5846" w14:textId="77777777" w:rsidR="007932E6" w:rsidRDefault="007932E6" w:rsidP="007932E6">
      <w:pPr>
        <w:jc w:val="both"/>
        <w:rPr>
          <w:rFonts w:ascii="Bookman Old Style" w:hAnsi="Bookman Old Style" w:cs="Arial"/>
          <w:sz w:val="22"/>
        </w:rPr>
      </w:pPr>
      <w:r w:rsidRPr="007932E6">
        <w:rPr>
          <w:rFonts w:ascii="Bookman Old Style" w:hAnsi="Bookman Old Style" w:cs="Arial"/>
          <w:sz w:val="22"/>
        </w:rPr>
        <w:t>Zapisovateľ zápisnice vykonáva zo zasadnutia Pléna písomný, alebo zvukový záznam, ktorého originál sa archivuje a je vo forme Zápisnice z Pléna poskytnutý jeho členom. Určiť osobu</w:t>
      </w:r>
    </w:p>
    <w:p w14:paraId="5F2A606D" w14:textId="77777777" w:rsidR="00A83427" w:rsidRDefault="00A83427" w:rsidP="007932E6">
      <w:pPr>
        <w:jc w:val="both"/>
        <w:rPr>
          <w:rFonts w:ascii="Bookman Old Style" w:hAnsi="Bookman Old Style" w:cs="Arial"/>
          <w:sz w:val="22"/>
        </w:rPr>
      </w:pPr>
    </w:p>
    <w:p w14:paraId="7818E612" w14:textId="77777777" w:rsidR="00A23426" w:rsidRDefault="00A23426" w:rsidP="007932E6">
      <w:pPr>
        <w:jc w:val="both"/>
        <w:rPr>
          <w:rFonts w:ascii="Bookman Old Style" w:hAnsi="Bookman Old Style" w:cs="Arial"/>
          <w:sz w:val="22"/>
        </w:rPr>
      </w:pPr>
    </w:p>
    <w:p w14:paraId="0BC3296D" w14:textId="77777777" w:rsidR="00A23426" w:rsidRDefault="00A23426" w:rsidP="007932E6">
      <w:pPr>
        <w:jc w:val="both"/>
        <w:rPr>
          <w:rFonts w:ascii="Bookman Old Style" w:hAnsi="Bookman Old Style" w:cs="Arial"/>
          <w:sz w:val="22"/>
        </w:rPr>
      </w:pPr>
    </w:p>
    <w:p w14:paraId="2D6F1532" w14:textId="77777777" w:rsidR="00A23426" w:rsidRDefault="00A23426" w:rsidP="007932E6">
      <w:pPr>
        <w:jc w:val="both"/>
        <w:rPr>
          <w:rFonts w:ascii="Bookman Old Style" w:hAnsi="Bookman Old Style" w:cs="Arial"/>
          <w:sz w:val="22"/>
        </w:rPr>
      </w:pPr>
    </w:p>
    <w:p w14:paraId="77C21E1F" w14:textId="77777777" w:rsidR="00A83427" w:rsidRDefault="00A83427" w:rsidP="007932E6">
      <w:pPr>
        <w:jc w:val="both"/>
        <w:rPr>
          <w:rFonts w:ascii="Bookman Old Style" w:hAnsi="Bookman Old Style" w:cs="Arial"/>
          <w:sz w:val="22"/>
        </w:rPr>
      </w:pPr>
    </w:p>
    <w:p w14:paraId="6D0A7402" w14:textId="77777777" w:rsidR="00A83427" w:rsidRDefault="00A83427" w:rsidP="007932E6">
      <w:pPr>
        <w:jc w:val="both"/>
        <w:rPr>
          <w:rFonts w:ascii="Bookman Old Style" w:hAnsi="Bookman Old Style" w:cs="Arial"/>
          <w:sz w:val="22"/>
        </w:rPr>
      </w:pPr>
    </w:p>
    <w:p w14:paraId="0FAD911D" w14:textId="77777777" w:rsidR="007932E6" w:rsidRPr="007932E6" w:rsidRDefault="007932E6" w:rsidP="007932E6">
      <w:pPr>
        <w:numPr>
          <w:ilvl w:val="0"/>
          <w:numId w:val="1"/>
        </w:numPr>
        <w:jc w:val="both"/>
        <w:rPr>
          <w:rFonts w:ascii="Bookman Old Style" w:hAnsi="Bookman Old Style" w:cs="Arial"/>
          <w:b/>
          <w:i/>
          <w:iCs/>
          <w:sz w:val="22"/>
        </w:rPr>
      </w:pPr>
      <w:r w:rsidRPr="007932E6">
        <w:rPr>
          <w:rFonts w:ascii="Bookman Old Style" w:hAnsi="Bookman Old Style" w:cs="Arial"/>
          <w:b/>
          <w:i/>
          <w:iCs/>
          <w:sz w:val="22"/>
        </w:rPr>
        <w:t>Schválenie programu rokovania</w:t>
      </w:r>
    </w:p>
    <w:p w14:paraId="10A4C3A7" w14:textId="7B362C53" w:rsidR="007932E6" w:rsidRDefault="00EF2FE9" w:rsidP="007932E6">
      <w:p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Mojmír Jankovič</w:t>
      </w:r>
      <w:r w:rsidR="007932E6" w:rsidRPr="007932E6">
        <w:rPr>
          <w:rFonts w:ascii="Bookman Old Style" w:hAnsi="Bookman Old Style" w:cs="Arial"/>
          <w:sz w:val="22"/>
        </w:rPr>
        <w:t xml:space="preserve"> vyzve všetkých zúčastnených aby sa vyjadrili k programu rokovania. O programe rokovania sa hlasuje nadpolovičnou väčšinou zúčastnených delegátov.</w:t>
      </w:r>
    </w:p>
    <w:p w14:paraId="1BF2A766" w14:textId="77777777" w:rsidR="00161C81" w:rsidRPr="007932E6" w:rsidRDefault="00161C81" w:rsidP="007932E6">
      <w:pPr>
        <w:jc w:val="both"/>
        <w:rPr>
          <w:rFonts w:ascii="Bookman Old Style" w:hAnsi="Bookman Old Style" w:cs="Arial"/>
          <w:sz w:val="22"/>
        </w:rPr>
      </w:pPr>
    </w:p>
    <w:p w14:paraId="470CC3B4" w14:textId="77777777" w:rsidR="007932E6" w:rsidRPr="007932E6" w:rsidRDefault="007932E6" w:rsidP="007932E6">
      <w:pPr>
        <w:numPr>
          <w:ilvl w:val="0"/>
          <w:numId w:val="1"/>
        </w:numPr>
        <w:jc w:val="both"/>
        <w:rPr>
          <w:rFonts w:ascii="Bookman Old Style" w:hAnsi="Bookman Old Style" w:cs="Arial"/>
          <w:b/>
          <w:i/>
          <w:iCs/>
          <w:sz w:val="22"/>
        </w:rPr>
      </w:pPr>
      <w:r w:rsidRPr="007932E6">
        <w:rPr>
          <w:rFonts w:ascii="Bookman Old Style" w:hAnsi="Bookman Old Style" w:cs="Arial"/>
          <w:b/>
          <w:i/>
          <w:iCs/>
          <w:sz w:val="22"/>
        </w:rPr>
        <w:t xml:space="preserve">Správa o stave organizácie </w:t>
      </w:r>
    </w:p>
    <w:p w14:paraId="4FBCAD73" w14:textId="230E8DDF" w:rsidR="007932E6" w:rsidRDefault="007932E6" w:rsidP="007932E6">
      <w:pPr>
        <w:jc w:val="both"/>
        <w:rPr>
          <w:rFonts w:ascii="Bookman Old Style" w:hAnsi="Bookman Old Style" w:cs="Arial"/>
          <w:sz w:val="22"/>
        </w:rPr>
      </w:pPr>
      <w:r w:rsidRPr="007932E6">
        <w:rPr>
          <w:rFonts w:ascii="Bookman Old Style" w:hAnsi="Bookman Old Style" w:cs="Arial"/>
          <w:sz w:val="22"/>
        </w:rPr>
        <w:t>Prezident SBF prednesie správu o </w:t>
      </w:r>
      <w:r>
        <w:rPr>
          <w:rFonts w:ascii="Bookman Old Style" w:hAnsi="Bookman Old Style" w:cs="Arial"/>
          <w:sz w:val="22"/>
        </w:rPr>
        <w:t>činnosti organizácie v roku</w:t>
      </w:r>
      <w:r w:rsidR="008B4760">
        <w:rPr>
          <w:rFonts w:ascii="Bookman Old Style" w:hAnsi="Bookman Old Style" w:cs="Arial"/>
          <w:sz w:val="22"/>
        </w:rPr>
        <w:t xml:space="preserve"> 20</w:t>
      </w:r>
      <w:r w:rsidR="00161C81">
        <w:rPr>
          <w:rFonts w:ascii="Bookman Old Style" w:hAnsi="Bookman Old Style" w:cs="Arial"/>
          <w:sz w:val="22"/>
        </w:rPr>
        <w:t>2</w:t>
      </w:r>
      <w:r w:rsidR="00F23BAE">
        <w:rPr>
          <w:rFonts w:ascii="Bookman Old Style" w:hAnsi="Bookman Old Style" w:cs="Arial"/>
          <w:sz w:val="22"/>
        </w:rPr>
        <w:t>5</w:t>
      </w:r>
      <w:r w:rsidRPr="007932E6">
        <w:rPr>
          <w:rFonts w:ascii="Bookman Old Style" w:hAnsi="Bookman Old Style" w:cs="Arial"/>
          <w:sz w:val="22"/>
        </w:rPr>
        <w:t xml:space="preserve"> a správu o stave organizácie na konci tohto roku.</w:t>
      </w:r>
    </w:p>
    <w:p w14:paraId="1457058C" w14:textId="77777777" w:rsidR="007932E6" w:rsidRPr="007932E6" w:rsidRDefault="007932E6" w:rsidP="007932E6">
      <w:pPr>
        <w:jc w:val="both"/>
        <w:rPr>
          <w:rFonts w:ascii="Bookman Old Style" w:hAnsi="Bookman Old Style" w:cs="Arial"/>
          <w:sz w:val="22"/>
        </w:rPr>
      </w:pPr>
    </w:p>
    <w:p w14:paraId="697C8D7F" w14:textId="77777777" w:rsidR="007932E6" w:rsidRPr="007932E6" w:rsidRDefault="007932E6" w:rsidP="007932E6">
      <w:pPr>
        <w:numPr>
          <w:ilvl w:val="0"/>
          <w:numId w:val="1"/>
        </w:numPr>
        <w:jc w:val="both"/>
        <w:rPr>
          <w:rFonts w:ascii="Bookman Old Style" w:hAnsi="Bookman Old Style" w:cs="Arial"/>
          <w:b/>
          <w:i/>
          <w:iCs/>
          <w:sz w:val="22"/>
        </w:rPr>
      </w:pPr>
      <w:r w:rsidRPr="007932E6">
        <w:rPr>
          <w:rFonts w:ascii="Bookman Old Style" w:hAnsi="Bookman Old Style" w:cs="Arial"/>
          <w:b/>
          <w:i/>
          <w:iCs/>
          <w:sz w:val="22"/>
        </w:rPr>
        <w:t xml:space="preserve">Správa o činnosti za uplynulé obdobie </w:t>
      </w:r>
    </w:p>
    <w:p w14:paraId="6A4D1F78" w14:textId="77777777" w:rsidR="0025210C" w:rsidRPr="0025210C" w:rsidRDefault="007932E6" w:rsidP="0025210C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</w:rPr>
      </w:pPr>
      <w:r w:rsidRPr="007932E6">
        <w:rPr>
          <w:rFonts w:ascii="Bookman Old Style" w:hAnsi="Bookman Old Style" w:cs="Arial"/>
          <w:sz w:val="22"/>
        </w:rPr>
        <w:t>Správa generálneho sekretára, správy jednotlivých komisií</w:t>
      </w:r>
      <w:r w:rsidR="0025210C" w:rsidRPr="0025210C">
        <w:rPr>
          <w:rFonts w:ascii="Bookman Old Style" w:hAnsi="Bookman Old Style" w:cs="Arial"/>
          <w:sz w:val="22"/>
        </w:rPr>
        <w:t xml:space="preserve"> </w:t>
      </w:r>
    </w:p>
    <w:p w14:paraId="2BBD32BC" w14:textId="77777777" w:rsidR="00161C81" w:rsidRPr="007932E6" w:rsidRDefault="00161C81" w:rsidP="0025210C">
      <w:pPr>
        <w:ind w:left="1428"/>
        <w:jc w:val="both"/>
        <w:rPr>
          <w:rFonts w:ascii="Bookman Old Style" w:hAnsi="Bookman Old Style" w:cs="Arial"/>
          <w:sz w:val="22"/>
        </w:rPr>
      </w:pPr>
    </w:p>
    <w:p w14:paraId="14501E9B" w14:textId="77777777" w:rsidR="007932E6" w:rsidRPr="007932E6" w:rsidRDefault="007932E6" w:rsidP="007932E6">
      <w:pPr>
        <w:numPr>
          <w:ilvl w:val="0"/>
          <w:numId w:val="1"/>
        </w:numPr>
        <w:jc w:val="both"/>
        <w:rPr>
          <w:rFonts w:ascii="Bookman Old Style" w:hAnsi="Bookman Old Style" w:cs="Arial"/>
          <w:b/>
          <w:i/>
          <w:iCs/>
          <w:sz w:val="22"/>
        </w:rPr>
      </w:pPr>
      <w:r w:rsidRPr="007932E6">
        <w:rPr>
          <w:rFonts w:ascii="Bookman Old Style" w:hAnsi="Bookman Old Style" w:cs="Arial"/>
          <w:b/>
          <w:i/>
          <w:iCs/>
          <w:sz w:val="22"/>
        </w:rPr>
        <w:t>Správa o hospodárení SBF</w:t>
      </w:r>
    </w:p>
    <w:p w14:paraId="60B2DEA6" w14:textId="15DC2DF9" w:rsidR="00FE7399" w:rsidRDefault="00204D44" w:rsidP="007932E6">
      <w:p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Generálny s</w:t>
      </w:r>
      <w:r w:rsidR="007932E6" w:rsidRPr="007932E6">
        <w:rPr>
          <w:rFonts w:ascii="Bookman Old Style" w:hAnsi="Bookman Old Style" w:cs="Arial"/>
          <w:sz w:val="22"/>
        </w:rPr>
        <w:t>ekretár SBF František Bunta prednesie hospodá</w:t>
      </w:r>
      <w:r w:rsidR="008B4760">
        <w:rPr>
          <w:rFonts w:ascii="Bookman Old Style" w:hAnsi="Bookman Old Style" w:cs="Arial"/>
          <w:sz w:val="22"/>
        </w:rPr>
        <w:t xml:space="preserve">rsku správu za rok </w:t>
      </w:r>
    </w:p>
    <w:p w14:paraId="491464F0" w14:textId="77777777" w:rsidR="0025210C" w:rsidRDefault="0025210C" w:rsidP="007932E6">
      <w:pPr>
        <w:jc w:val="both"/>
        <w:rPr>
          <w:rFonts w:ascii="Bookman Old Style" w:hAnsi="Bookman Old Style" w:cs="Arial"/>
          <w:sz w:val="22"/>
        </w:rPr>
      </w:pPr>
    </w:p>
    <w:p w14:paraId="2E7134D6" w14:textId="77777777" w:rsidR="0025210C" w:rsidRDefault="0025210C" w:rsidP="0025210C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 xml:space="preserve">Hospodárska práva – stránka SBF zverejňovanie – podľa smerníc sekretariát SBF zverejňuje každý mesiac k 25temu priebežné čerpanie dotácie. </w:t>
      </w:r>
    </w:p>
    <w:p w14:paraId="4804D3ED" w14:textId="58997D8B" w:rsidR="0025210C" w:rsidRDefault="0025210C" w:rsidP="0025210C">
      <w:pPr>
        <w:pStyle w:val="Odsekzoznamu"/>
        <w:numPr>
          <w:ilvl w:val="0"/>
          <w:numId w:val="4"/>
        </w:numPr>
        <w:jc w:val="both"/>
        <w:rPr>
          <w:rFonts w:ascii="Bookman Old Style" w:hAnsi="Bookman Old Style" w:cs="Arial"/>
          <w:sz w:val="22"/>
        </w:rPr>
      </w:pPr>
      <w:r w:rsidRPr="0025210C">
        <w:rPr>
          <w:rFonts w:ascii="Bookman Old Style" w:hAnsi="Bookman Old Style" w:cs="Arial"/>
          <w:sz w:val="22"/>
        </w:rPr>
        <w:t>Vyúčtovanie dotácie je taktiež na stránke SBF</w:t>
      </w:r>
    </w:p>
    <w:p w14:paraId="13722DD1" w14:textId="0E9D4966" w:rsidR="001326F9" w:rsidRPr="0025210C" w:rsidRDefault="001326F9" w:rsidP="0025210C">
      <w:pPr>
        <w:pStyle w:val="Odsekzoznamu"/>
        <w:numPr>
          <w:ilvl w:val="0"/>
          <w:numId w:val="4"/>
        </w:num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Daňové priznanie, súvaha, výkaz ziskov a strát</w:t>
      </w:r>
    </w:p>
    <w:p w14:paraId="7C43114C" w14:textId="77777777" w:rsidR="00161C81" w:rsidRDefault="00161C81" w:rsidP="007932E6">
      <w:pPr>
        <w:jc w:val="both"/>
        <w:rPr>
          <w:rFonts w:ascii="Bookman Old Style" w:hAnsi="Bookman Old Style" w:cs="Arial"/>
          <w:sz w:val="22"/>
        </w:rPr>
      </w:pPr>
    </w:p>
    <w:p w14:paraId="33FB8786" w14:textId="77777777" w:rsidR="007932E6" w:rsidRDefault="007932E6" w:rsidP="007932E6">
      <w:pPr>
        <w:jc w:val="both"/>
        <w:rPr>
          <w:rFonts w:ascii="Bookman Old Style" w:hAnsi="Bookman Old Style" w:cs="Arial"/>
          <w:b/>
          <w:i/>
          <w:iCs/>
          <w:sz w:val="22"/>
        </w:rPr>
      </w:pPr>
      <w:r w:rsidRPr="007932E6">
        <w:rPr>
          <w:rFonts w:ascii="Bookman Old Style" w:hAnsi="Bookman Old Style" w:cs="Arial"/>
          <w:b/>
          <w:i/>
          <w:iCs/>
          <w:sz w:val="22"/>
        </w:rPr>
        <w:t>Návrhy na nasledujúce obdobie</w:t>
      </w:r>
      <w:r w:rsidR="0025210C">
        <w:rPr>
          <w:rFonts w:ascii="Bookman Old Style" w:hAnsi="Bookman Old Style" w:cs="Arial"/>
          <w:b/>
          <w:i/>
          <w:iCs/>
          <w:sz w:val="22"/>
        </w:rPr>
        <w:t xml:space="preserve"> – </w:t>
      </w:r>
    </w:p>
    <w:p w14:paraId="538ADD58" w14:textId="77777777" w:rsidR="00161C81" w:rsidRPr="007932E6" w:rsidRDefault="00161C81" w:rsidP="007932E6">
      <w:pPr>
        <w:jc w:val="both"/>
        <w:rPr>
          <w:rFonts w:ascii="Bookman Old Style" w:hAnsi="Bookman Old Style" w:cs="Arial"/>
          <w:b/>
          <w:i/>
          <w:iCs/>
          <w:sz w:val="22"/>
        </w:rPr>
      </w:pPr>
    </w:p>
    <w:p w14:paraId="53F92069" w14:textId="2EC799C1" w:rsidR="00161C81" w:rsidRDefault="007932E6" w:rsidP="007932E6">
      <w:pPr>
        <w:jc w:val="both"/>
        <w:rPr>
          <w:rFonts w:ascii="Bookman Old Style" w:hAnsi="Bookman Old Style" w:cs="Arial"/>
          <w:sz w:val="22"/>
        </w:rPr>
      </w:pPr>
      <w:r w:rsidRPr="007932E6">
        <w:rPr>
          <w:rFonts w:ascii="Bookman Old Style" w:hAnsi="Bookman Old Style" w:cs="Arial"/>
          <w:sz w:val="22"/>
        </w:rPr>
        <w:t>Sekretariát SBF predstaví návrh a priority vedenia organizácie na nasledujúce obdobie. Návrhy na zmeny vo VOP</w:t>
      </w:r>
      <w:r w:rsidR="00161C81">
        <w:rPr>
          <w:rFonts w:ascii="Bookman Old Style" w:hAnsi="Bookman Old Style" w:cs="Arial"/>
          <w:sz w:val="22"/>
        </w:rPr>
        <w:t xml:space="preserve"> 202</w:t>
      </w:r>
      <w:r w:rsidR="00AB6B52">
        <w:rPr>
          <w:rFonts w:ascii="Bookman Old Style" w:hAnsi="Bookman Old Style" w:cs="Arial"/>
          <w:sz w:val="22"/>
        </w:rPr>
        <w:t>5</w:t>
      </w:r>
      <w:r w:rsidR="00161C81">
        <w:rPr>
          <w:rFonts w:ascii="Bookman Old Style" w:hAnsi="Bookman Old Style" w:cs="Arial"/>
          <w:sz w:val="22"/>
        </w:rPr>
        <w:t xml:space="preserve"> </w:t>
      </w:r>
      <w:r w:rsidRPr="007932E6">
        <w:rPr>
          <w:rFonts w:ascii="Bookman Old Style" w:hAnsi="Bookman Old Style" w:cs="Arial"/>
          <w:sz w:val="22"/>
        </w:rPr>
        <w:t xml:space="preserve"> – </w:t>
      </w:r>
      <w:r w:rsidR="008B4760">
        <w:rPr>
          <w:rFonts w:ascii="Bookman Old Style" w:hAnsi="Bookman Old Style" w:cs="Arial"/>
          <w:sz w:val="22"/>
        </w:rPr>
        <w:t>nové znenie VOP</w:t>
      </w:r>
      <w:r w:rsidR="0025210C">
        <w:rPr>
          <w:rFonts w:ascii="Bookman Old Style" w:hAnsi="Bookman Old Style" w:cs="Arial"/>
          <w:sz w:val="22"/>
        </w:rPr>
        <w:t>. Kluby SBF, jej zástupcovia majú právo písomne zaslať návrhy na rokovanie Pléna SBF alebo ich predniesť na priamo na Pléne SB</w:t>
      </w:r>
      <w:r w:rsidR="00B43AC8">
        <w:rPr>
          <w:rFonts w:ascii="Bookman Old Style" w:hAnsi="Bookman Old Style" w:cs="Arial"/>
          <w:sz w:val="22"/>
        </w:rPr>
        <w:t>F</w:t>
      </w:r>
      <w:r w:rsidR="0025210C">
        <w:rPr>
          <w:rFonts w:ascii="Bookman Old Style" w:hAnsi="Bookman Old Style" w:cs="Arial"/>
          <w:sz w:val="22"/>
        </w:rPr>
        <w:t xml:space="preserve"> 202</w:t>
      </w:r>
      <w:r w:rsidR="00313C52">
        <w:rPr>
          <w:rFonts w:ascii="Bookman Old Style" w:hAnsi="Bookman Old Style" w:cs="Arial"/>
          <w:sz w:val="22"/>
        </w:rPr>
        <w:t>4</w:t>
      </w:r>
      <w:r w:rsidR="00B43AC8">
        <w:rPr>
          <w:rFonts w:ascii="Bookman Old Style" w:hAnsi="Bookman Old Style" w:cs="Arial"/>
          <w:sz w:val="22"/>
        </w:rPr>
        <w:t>.</w:t>
      </w:r>
      <w:r w:rsidR="00A94777">
        <w:rPr>
          <w:rFonts w:ascii="Bookman Old Style" w:hAnsi="Bookman Old Style" w:cs="Arial"/>
          <w:sz w:val="22"/>
        </w:rPr>
        <w:t>Predstaví sa program reprezentácií a súťaží SBF 202</w:t>
      </w:r>
      <w:r w:rsidR="00313C52">
        <w:rPr>
          <w:rFonts w:ascii="Bookman Old Style" w:hAnsi="Bookman Old Style" w:cs="Arial"/>
          <w:sz w:val="22"/>
        </w:rPr>
        <w:t>4</w:t>
      </w:r>
      <w:r w:rsidR="00B43AC8">
        <w:rPr>
          <w:rFonts w:ascii="Bookman Old Style" w:hAnsi="Bookman Old Style" w:cs="Arial"/>
          <w:sz w:val="22"/>
        </w:rPr>
        <w:t>.</w:t>
      </w:r>
    </w:p>
    <w:p w14:paraId="3E3C0ADD" w14:textId="77777777" w:rsidR="00AB6B52" w:rsidRDefault="00AB6B52" w:rsidP="007932E6">
      <w:pPr>
        <w:jc w:val="both"/>
        <w:rPr>
          <w:rFonts w:ascii="Bookman Old Style" w:hAnsi="Bookman Old Style" w:cs="Arial"/>
          <w:sz w:val="22"/>
        </w:rPr>
      </w:pPr>
    </w:p>
    <w:p w14:paraId="33E0313A" w14:textId="77777777" w:rsidR="00AB6B52" w:rsidRPr="007932E6" w:rsidRDefault="00AB6B52" w:rsidP="00AB6B52">
      <w:pPr>
        <w:jc w:val="both"/>
        <w:rPr>
          <w:rFonts w:ascii="Bookman Old Style" w:hAnsi="Bookman Old Style" w:cs="Arial"/>
          <w:sz w:val="22"/>
        </w:rPr>
      </w:pPr>
    </w:p>
    <w:p w14:paraId="3ACD5E5B" w14:textId="74B1CA4E" w:rsidR="00AB6B52" w:rsidRPr="007932E6" w:rsidRDefault="00AB6B52" w:rsidP="00AB6B52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i/>
          <w:iCs/>
          <w:sz w:val="22"/>
        </w:rPr>
      </w:pPr>
      <w:r>
        <w:rPr>
          <w:rFonts w:ascii="Bookman Old Style" w:hAnsi="Bookman Old Style"/>
          <w:b/>
          <w:bCs/>
          <w:i/>
          <w:iCs/>
          <w:sz w:val="22"/>
        </w:rPr>
        <w:t xml:space="preserve">Stanovy </w:t>
      </w:r>
    </w:p>
    <w:p w14:paraId="74488D3A" w14:textId="0BEA4EB4" w:rsidR="00AB6B52" w:rsidRDefault="00AB6B52" w:rsidP="007932E6">
      <w:pPr>
        <w:jc w:val="both"/>
        <w:rPr>
          <w:rFonts w:ascii="Bookman Old Style" w:hAnsi="Bookman Old Style" w:cs="Arial"/>
          <w:sz w:val="22"/>
        </w:rPr>
      </w:pPr>
      <w:r>
        <w:rPr>
          <w:rFonts w:ascii="Bookman Old Style" w:hAnsi="Bookman Old Style" w:cs="Arial"/>
          <w:sz w:val="22"/>
        </w:rPr>
        <w:t>Predstav</w:t>
      </w:r>
      <w:r w:rsidR="00B97F7E">
        <w:rPr>
          <w:rFonts w:ascii="Bookman Old Style" w:hAnsi="Bookman Old Style" w:cs="Arial"/>
          <w:sz w:val="22"/>
        </w:rPr>
        <w:t>í sa návrh nových Stanov SBF</w:t>
      </w:r>
    </w:p>
    <w:p w14:paraId="666B744E" w14:textId="4359D00B" w:rsidR="00F94464" w:rsidRDefault="00F94464" w:rsidP="007932E6">
      <w:pPr>
        <w:jc w:val="both"/>
        <w:rPr>
          <w:rFonts w:ascii="Bookman Old Style" w:hAnsi="Bookman Old Style" w:cs="Arial"/>
          <w:sz w:val="22"/>
        </w:rPr>
      </w:pPr>
    </w:p>
    <w:p w14:paraId="678F0B90" w14:textId="77777777" w:rsidR="00F94464" w:rsidRPr="007932E6" w:rsidRDefault="00F94464" w:rsidP="007932E6">
      <w:pPr>
        <w:jc w:val="both"/>
        <w:rPr>
          <w:rFonts w:ascii="Bookman Old Style" w:hAnsi="Bookman Old Style" w:cs="Arial"/>
          <w:sz w:val="22"/>
        </w:rPr>
      </w:pPr>
      <w:bookmarkStart w:id="0" w:name="_Hlk190432324"/>
    </w:p>
    <w:p w14:paraId="175D36F6" w14:textId="69DDB918" w:rsidR="007932E6" w:rsidRPr="007932E6" w:rsidRDefault="007932E6" w:rsidP="00AB6B52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i/>
          <w:iCs/>
          <w:sz w:val="22"/>
        </w:rPr>
      </w:pPr>
      <w:r w:rsidRPr="007932E6">
        <w:rPr>
          <w:rFonts w:ascii="Bookman Old Style" w:hAnsi="Bookman Old Style"/>
          <w:b/>
          <w:bCs/>
          <w:i/>
          <w:iCs/>
          <w:sz w:val="22"/>
        </w:rPr>
        <w:t xml:space="preserve">Rozpočet SBF na </w:t>
      </w:r>
      <w:r w:rsidR="008B4760">
        <w:rPr>
          <w:rFonts w:ascii="Bookman Old Style" w:hAnsi="Bookman Old Style"/>
          <w:b/>
          <w:bCs/>
          <w:i/>
          <w:iCs/>
          <w:sz w:val="22"/>
        </w:rPr>
        <w:t>rok 20</w:t>
      </w:r>
      <w:r w:rsidR="00161C81">
        <w:rPr>
          <w:rFonts w:ascii="Bookman Old Style" w:hAnsi="Bookman Old Style"/>
          <w:b/>
          <w:bCs/>
          <w:i/>
          <w:iCs/>
          <w:sz w:val="22"/>
        </w:rPr>
        <w:t>2</w:t>
      </w:r>
      <w:r w:rsidR="00AB6B52">
        <w:rPr>
          <w:rFonts w:ascii="Bookman Old Style" w:hAnsi="Bookman Old Style"/>
          <w:b/>
          <w:bCs/>
          <w:i/>
          <w:iCs/>
          <w:sz w:val="22"/>
        </w:rPr>
        <w:t>5</w:t>
      </w:r>
    </w:p>
    <w:bookmarkEnd w:id="0"/>
    <w:p w14:paraId="7F6D5DA8" w14:textId="2ED78929" w:rsidR="009A286E" w:rsidRPr="00161F4E" w:rsidRDefault="007932E6" w:rsidP="00C36AA2">
      <w:pPr>
        <w:jc w:val="both"/>
        <w:rPr>
          <w:rFonts w:ascii="Bookman Old Style" w:hAnsi="Bookman Old Style"/>
          <w:sz w:val="22"/>
        </w:rPr>
      </w:pPr>
      <w:r w:rsidRPr="007932E6">
        <w:rPr>
          <w:rFonts w:ascii="Bookman Old Style" w:hAnsi="Bookman Old Style"/>
          <w:sz w:val="22"/>
        </w:rPr>
        <w:t>Delegáti Pléna sa vyjadria k návrhu rozpočtu na rok 20</w:t>
      </w:r>
      <w:r w:rsidR="00161C81">
        <w:rPr>
          <w:rFonts w:ascii="Bookman Old Style" w:hAnsi="Bookman Old Style"/>
          <w:sz w:val="22"/>
        </w:rPr>
        <w:t>2</w:t>
      </w:r>
      <w:r w:rsidR="00313C52">
        <w:rPr>
          <w:rFonts w:ascii="Bookman Old Style" w:hAnsi="Bookman Old Style"/>
          <w:sz w:val="22"/>
        </w:rPr>
        <w:t>4</w:t>
      </w:r>
      <w:r w:rsidR="00204D44">
        <w:rPr>
          <w:rFonts w:ascii="Bookman Old Style" w:hAnsi="Bookman Old Style"/>
          <w:sz w:val="22"/>
        </w:rPr>
        <w:t xml:space="preserve">. </w:t>
      </w:r>
      <w:r w:rsidR="00DC62CB">
        <w:rPr>
          <w:rFonts w:ascii="Bookman Old Style" w:hAnsi="Bookman Old Style"/>
          <w:sz w:val="22"/>
        </w:rPr>
        <w:t>Návrh rozpočtu bol zaslaný s materiálmi ku konaniu sa Pléna.</w:t>
      </w:r>
    </w:p>
    <w:p w14:paraId="75D44BBD" w14:textId="77777777" w:rsidR="00C36AA2" w:rsidRPr="00C36AA2" w:rsidRDefault="00C36AA2" w:rsidP="00C36AA2">
      <w:pPr>
        <w:jc w:val="both"/>
        <w:rPr>
          <w:rFonts w:ascii="Bookman Old Style" w:hAnsi="Bookman Old Style"/>
          <w:b/>
          <w:bCs/>
          <w:sz w:val="22"/>
        </w:rPr>
      </w:pPr>
    </w:p>
    <w:p w14:paraId="11CDDEF4" w14:textId="77777777" w:rsidR="00C36AA2" w:rsidRDefault="00C36AA2" w:rsidP="00C36AA2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i/>
          <w:iCs/>
          <w:sz w:val="22"/>
        </w:rPr>
      </w:pPr>
      <w:r>
        <w:rPr>
          <w:rFonts w:ascii="Bookman Old Style" w:hAnsi="Bookman Old Style"/>
          <w:b/>
          <w:bCs/>
          <w:i/>
          <w:iCs/>
          <w:sz w:val="22"/>
        </w:rPr>
        <w:t>Voľby do orgánov SBF.</w:t>
      </w:r>
    </w:p>
    <w:p w14:paraId="21EEF848" w14:textId="77777777" w:rsidR="00C36AA2" w:rsidRDefault="00C36AA2" w:rsidP="00C36AA2">
      <w:pPr>
        <w:jc w:val="both"/>
        <w:rPr>
          <w:rFonts w:ascii="Bookman Old Style" w:hAnsi="Bookman Old Style"/>
          <w:i/>
          <w:iCs/>
          <w:sz w:val="22"/>
        </w:rPr>
      </w:pPr>
      <w:r w:rsidRPr="00E11E92">
        <w:rPr>
          <w:rFonts w:ascii="Bookman Old Style" w:hAnsi="Bookman Old Style"/>
          <w:i/>
          <w:iCs/>
          <w:sz w:val="22"/>
        </w:rPr>
        <w:t>V priebehu t</w:t>
      </w:r>
      <w:r>
        <w:rPr>
          <w:rFonts w:ascii="Bookman Old Style" w:hAnsi="Bookman Old Style"/>
          <w:i/>
          <w:iCs/>
          <w:sz w:val="22"/>
        </w:rPr>
        <w:t>ýždňa – 3 dni pred Plénom – zverejnime kandidátov na volených členov vrátane ich zapisovateľa. Plénum volí orgány a funkcionárov:</w:t>
      </w:r>
    </w:p>
    <w:p w14:paraId="67B79A20" w14:textId="77777777" w:rsidR="00C36AA2" w:rsidRDefault="00C36AA2" w:rsidP="00C36AA2">
      <w:pPr>
        <w:pStyle w:val="Odsekzoznamu"/>
        <w:numPr>
          <w:ilvl w:val="0"/>
          <w:numId w:val="8"/>
        </w:numPr>
        <w:jc w:val="both"/>
        <w:rPr>
          <w:rFonts w:ascii="Bookman Old Style" w:hAnsi="Bookman Old Style"/>
          <w:b/>
          <w:bCs/>
          <w:i/>
          <w:iCs/>
          <w:sz w:val="22"/>
        </w:rPr>
      </w:pPr>
      <w:r w:rsidRPr="00D64BDE">
        <w:rPr>
          <w:rFonts w:ascii="Bookman Old Style" w:hAnsi="Bookman Old Style"/>
          <w:i/>
          <w:iCs/>
          <w:sz w:val="22"/>
        </w:rPr>
        <w:t>Prezident SBF</w:t>
      </w:r>
      <w:r w:rsidRPr="00D64BDE">
        <w:rPr>
          <w:rFonts w:ascii="Bookman Old Style" w:hAnsi="Bookman Old Style"/>
          <w:b/>
          <w:bCs/>
          <w:i/>
          <w:iCs/>
          <w:sz w:val="22"/>
        </w:rPr>
        <w:t xml:space="preserve"> </w:t>
      </w:r>
    </w:p>
    <w:p w14:paraId="09A0B1C4" w14:textId="77777777" w:rsidR="00C36AA2" w:rsidRDefault="00C36AA2" w:rsidP="00C36AA2">
      <w:pPr>
        <w:pStyle w:val="Odsekzoznamu"/>
        <w:numPr>
          <w:ilvl w:val="0"/>
          <w:numId w:val="8"/>
        </w:numPr>
        <w:jc w:val="both"/>
        <w:rPr>
          <w:rFonts w:ascii="Bookman Old Style" w:hAnsi="Bookman Old Style"/>
          <w:i/>
          <w:iCs/>
          <w:sz w:val="22"/>
        </w:rPr>
      </w:pPr>
      <w:r w:rsidRPr="00D64BDE">
        <w:rPr>
          <w:rFonts w:ascii="Bookman Old Style" w:hAnsi="Bookman Old Style"/>
          <w:i/>
          <w:iCs/>
          <w:sz w:val="22"/>
        </w:rPr>
        <w:t>Generálny sekretár SBF</w:t>
      </w:r>
    </w:p>
    <w:p w14:paraId="74D07482" w14:textId="77777777" w:rsidR="00C36AA2" w:rsidRDefault="00C36AA2" w:rsidP="00C36AA2">
      <w:pPr>
        <w:pStyle w:val="Odsekzoznamu"/>
        <w:numPr>
          <w:ilvl w:val="0"/>
          <w:numId w:val="8"/>
        </w:numPr>
        <w:jc w:val="both"/>
        <w:rPr>
          <w:rFonts w:ascii="Bookman Old Style" w:hAnsi="Bookman Old Style"/>
          <w:i/>
          <w:iCs/>
          <w:sz w:val="22"/>
        </w:rPr>
      </w:pPr>
      <w:r>
        <w:rPr>
          <w:rFonts w:ascii="Bookman Old Style" w:hAnsi="Bookman Old Style"/>
          <w:i/>
          <w:iCs/>
          <w:sz w:val="22"/>
        </w:rPr>
        <w:t>Členovia správnej rady</w:t>
      </w:r>
    </w:p>
    <w:p w14:paraId="7C1283ED" w14:textId="77777777" w:rsidR="00C36AA2" w:rsidRPr="00D64BDE" w:rsidRDefault="00C36AA2" w:rsidP="00C36AA2">
      <w:pPr>
        <w:pStyle w:val="Odsekzoznamu"/>
        <w:numPr>
          <w:ilvl w:val="0"/>
          <w:numId w:val="8"/>
        </w:numPr>
        <w:jc w:val="both"/>
        <w:rPr>
          <w:rFonts w:ascii="Bookman Old Style" w:hAnsi="Bookman Old Style"/>
          <w:i/>
          <w:iCs/>
          <w:sz w:val="22"/>
        </w:rPr>
      </w:pPr>
      <w:r>
        <w:rPr>
          <w:rFonts w:ascii="Bookman Old Style" w:hAnsi="Bookman Old Style"/>
          <w:i/>
          <w:iCs/>
          <w:sz w:val="22"/>
        </w:rPr>
        <w:t>Členovi dozornej rady</w:t>
      </w:r>
    </w:p>
    <w:p w14:paraId="46954E3D" w14:textId="77777777" w:rsidR="004C28F7" w:rsidRDefault="004C28F7" w:rsidP="004C28F7">
      <w:pPr>
        <w:jc w:val="both"/>
        <w:rPr>
          <w:rFonts w:ascii="Bookman Old Style" w:hAnsi="Bookman Old Style"/>
          <w:sz w:val="22"/>
        </w:rPr>
      </w:pPr>
    </w:p>
    <w:p w14:paraId="4E4948DE" w14:textId="77777777" w:rsidR="004C28F7" w:rsidRPr="004C28F7" w:rsidRDefault="004C28F7" w:rsidP="004C28F7">
      <w:pPr>
        <w:jc w:val="both"/>
        <w:rPr>
          <w:rFonts w:ascii="Bookman Old Style" w:hAnsi="Bookman Old Style"/>
          <w:sz w:val="22"/>
        </w:rPr>
      </w:pPr>
    </w:p>
    <w:p w14:paraId="4B765C50" w14:textId="77777777" w:rsidR="00161C81" w:rsidRDefault="00161C81" w:rsidP="007932E6">
      <w:pPr>
        <w:jc w:val="both"/>
        <w:rPr>
          <w:rFonts w:ascii="Bookman Old Style" w:hAnsi="Bookman Old Style"/>
          <w:sz w:val="22"/>
        </w:rPr>
      </w:pPr>
    </w:p>
    <w:p w14:paraId="16C03C50" w14:textId="77777777" w:rsidR="00161C81" w:rsidRDefault="00161C81" w:rsidP="007932E6">
      <w:pPr>
        <w:jc w:val="both"/>
        <w:rPr>
          <w:rFonts w:ascii="Bookman Old Style" w:hAnsi="Bookman Old Style"/>
          <w:sz w:val="22"/>
        </w:rPr>
      </w:pPr>
    </w:p>
    <w:p w14:paraId="67D674F8" w14:textId="6A3F3A62" w:rsidR="00FE7399" w:rsidRPr="00FE7399" w:rsidRDefault="00FE7399" w:rsidP="00AB6B52">
      <w:pPr>
        <w:pStyle w:val="Odsekzoznamu"/>
        <w:numPr>
          <w:ilvl w:val="0"/>
          <w:numId w:val="1"/>
        </w:numPr>
        <w:jc w:val="both"/>
        <w:rPr>
          <w:rFonts w:ascii="Bookman Old Style" w:hAnsi="Bookman Old Style"/>
          <w:b/>
          <w:bCs/>
          <w:i/>
          <w:iCs/>
          <w:sz w:val="22"/>
        </w:rPr>
      </w:pPr>
      <w:r>
        <w:rPr>
          <w:rFonts w:ascii="Bookman Old Style" w:hAnsi="Bookman Old Style"/>
          <w:b/>
          <w:bCs/>
          <w:i/>
          <w:iCs/>
          <w:sz w:val="22"/>
        </w:rPr>
        <w:t xml:space="preserve">Odsúhlasenie </w:t>
      </w:r>
      <w:r w:rsidR="00A9359E">
        <w:rPr>
          <w:rFonts w:ascii="Bookman Old Style" w:hAnsi="Bookman Old Style"/>
          <w:b/>
          <w:bCs/>
          <w:i/>
          <w:iCs/>
          <w:sz w:val="22"/>
        </w:rPr>
        <w:t>účtovnej závierky, výkaz ziskov a strát</w:t>
      </w:r>
    </w:p>
    <w:p w14:paraId="3F4BD5D1" w14:textId="77777777" w:rsidR="00161C81" w:rsidRDefault="00161C81" w:rsidP="00FE7399">
      <w:pPr>
        <w:jc w:val="both"/>
        <w:rPr>
          <w:rFonts w:ascii="Bookman Old Style" w:hAnsi="Bookman Old Style"/>
          <w:sz w:val="22"/>
        </w:rPr>
      </w:pPr>
    </w:p>
    <w:p w14:paraId="5B568918" w14:textId="7B536313" w:rsidR="00161C81" w:rsidRDefault="00A9359E" w:rsidP="00FE7399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Účtovná závierka a výkaz ziskov a strát boli zaslané spolu s materiálmi </w:t>
      </w:r>
      <w:r w:rsidR="00972B60">
        <w:rPr>
          <w:rFonts w:ascii="Bookman Old Style" w:hAnsi="Bookman Old Style"/>
          <w:sz w:val="22"/>
        </w:rPr>
        <w:t>na rokovanie Pléna SBF.</w:t>
      </w:r>
    </w:p>
    <w:p w14:paraId="640617D2" w14:textId="77777777" w:rsidR="00B97F7E" w:rsidRDefault="00B97F7E" w:rsidP="00FE7399">
      <w:pPr>
        <w:jc w:val="both"/>
        <w:rPr>
          <w:rFonts w:ascii="Bookman Old Style" w:hAnsi="Bookman Old Style"/>
          <w:sz w:val="22"/>
        </w:rPr>
      </w:pPr>
    </w:p>
    <w:p w14:paraId="405C8E2D" w14:textId="77777777" w:rsidR="00B97F7E" w:rsidRDefault="00B97F7E" w:rsidP="00FE7399">
      <w:pPr>
        <w:jc w:val="both"/>
        <w:rPr>
          <w:rFonts w:ascii="Bookman Old Style" w:hAnsi="Bookman Old Style"/>
          <w:sz w:val="22"/>
        </w:rPr>
      </w:pPr>
    </w:p>
    <w:p w14:paraId="490CD6EC" w14:textId="77777777" w:rsidR="00972B60" w:rsidRPr="00FE7399" w:rsidRDefault="00972B60" w:rsidP="00FE7399">
      <w:pPr>
        <w:jc w:val="both"/>
        <w:rPr>
          <w:rFonts w:ascii="Bookman Old Style" w:hAnsi="Bookman Old Style"/>
          <w:sz w:val="22"/>
        </w:rPr>
      </w:pPr>
    </w:p>
    <w:p w14:paraId="31778220" w14:textId="77777777" w:rsidR="00DC62CB" w:rsidRDefault="00DC62CB" w:rsidP="005A4F39">
      <w:pPr>
        <w:jc w:val="both"/>
        <w:rPr>
          <w:rFonts w:ascii="Bookman Old Style" w:hAnsi="Bookman Old Style"/>
          <w:b/>
          <w:bCs/>
          <w:i/>
          <w:iCs/>
          <w:sz w:val="22"/>
        </w:rPr>
      </w:pPr>
    </w:p>
    <w:p w14:paraId="1181680C" w14:textId="1E042BAA" w:rsidR="0025210C" w:rsidRPr="0025210C" w:rsidRDefault="007932E6" w:rsidP="00AB6B52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i/>
          <w:iCs/>
          <w:sz w:val="22"/>
        </w:rPr>
      </w:pPr>
      <w:r w:rsidRPr="007932E6">
        <w:rPr>
          <w:rFonts w:ascii="Bookman Old Style" w:hAnsi="Bookman Old Style"/>
          <w:b/>
          <w:bCs/>
          <w:i/>
          <w:iCs/>
          <w:sz w:val="22"/>
        </w:rPr>
        <w:t>Pripravenie uznesenia SBF</w:t>
      </w:r>
    </w:p>
    <w:p w14:paraId="757A1C40" w14:textId="1D825BD1" w:rsidR="00161C81" w:rsidRDefault="007932E6" w:rsidP="007932E6">
      <w:pPr>
        <w:jc w:val="both"/>
        <w:rPr>
          <w:rFonts w:ascii="Bookman Old Style" w:hAnsi="Bookman Old Style"/>
          <w:sz w:val="22"/>
        </w:rPr>
      </w:pPr>
      <w:r w:rsidRPr="007932E6">
        <w:rPr>
          <w:rFonts w:ascii="Bookman Old Style" w:hAnsi="Bookman Old Style"/>
          <w:sz w:val="22"/>
        </w:rPr>
        <w:t>Návrhová komisia sformuje presné znenie uznesenia, pripraví ho na schválenie Plénom SBF.</w:t>
      </w:r>
    </w:p>
    <w:p w14:paraId="37DB9542" w14:textId="77777777" w:rsidR="00313C52" w:rsidRDefault="00313C52" w:rsidP="007932E6">
      <w:pPr>
        <w:jc w:val="both"/>
        <w:rPr>
          <w:rFonts w:ascii="Bookman Old Style" w:hAnsi="Bookman Old Style"/>
          <w:sz w:val="22"/>
        </w:rPr>
      </w:pPr>
    </w:p>
    <w:p w14:paraId="7433BD1F" w14:textId="77777777" w:rsidR="00313C52" w:rsidRDefault="00313C52" w:rsidP="007932E6">
      <w:pPr>
        <w:jc w:val="both"/>
        <w:rPr>
          <w:rFonts w:ascii="Bookman Old Style" w:hAnsi="Bookman Old Style"/>
          <w:sz w:val="22"/>
        </w:rPr>
      </w:pPr>
    </w:p>
    <w:p w14:paraId="689AAF98" w14:textId="77777777" w:rsidR="00DC62CB" w:rsidRPr="007932E6" w:rsidRDefault="00DC62CB" w:rsidP="007932E6">
      <w:pPr>
        <w:jc w:val="both"/>
        <w:rPr>
          <w:rFonts w:ascii="Bookman Old Style" w:hAnsi="Bookman Old Style"/>
          <w:sz w:val="22"/>
        </w:rPr>
      </w:pPr>
    </w:p>
    <w:p w14:paraId="114F4D3D" w14:textId="77777777" w:rsidR="007932E6" w:rsidRPr="007932E6" w:rsidRDefault="007932E6" w:rsidP="00AB6B52">
      <w:pPr>
        <w:numPr>
          <w:ilvl w:val="0"/>
          <w:numId w:val="1"/>
        </w:numPr>
        <w:jc w:val="both"/>
        <w:rPr>
          <w:rFonts w:ascii="Bookman Old Style" w:hAnsi="Bookman Old Style"/>
          <w:b/>
          <w:bCs/>
          <w:i/>
          <w:iCs/>
          <w:sz w:val="22"/>
        </w:rPr>
      </w:pPr>
      <w:r w:rsidRPr="007932E6">
        <w:rPr>
          <w:rFonts w:ascii="Bookman Old Style" w:hAnsi="Bookman Old Style"/>
          <w:b/>
          <w:bCs/>
          <w:i/>
          <w:iCs/>
          <w:sz w:val="22"/>
        </w:rPr>
        <w:t>Prijatie uznesenia</w:t>
      </w:r>
    </w:p>
    <w:p w14:paraId="2A52C9AB" w14:textId="77777777" w:rsidR="007932E6" w:rsidRDefault="007932E6" w:rsidP="007932E6">
      <w:pPr>
        <w:jc w:val="both"/>
        <w:rPr>
          <w:rFonts w:ascii="Bookman Old Style" w:hAnsi="Bookman Old Style"/>
          <w:sz w:val="22"/>
        </w:rPr>
      </w:pPr>
      <w:r w:rsidRPr="007932E6">
        <w:rPr>
          <w:rFonts w:ascii="Bookman Old Style" w:hAnsi="Bookman Old Style"/>
          <w:sz w:val="22"/>
        </w:rPr>
        <w:t>Predseda návrhovej komisie prednesie prítomným znenie Uznesenia. Uznesenie sa prijíma nadpolovičnou väčšinou hlasov prítomných delegátov na Pléne SBF.</w:t>
      </w:r>
    </w:p>
    <w:p w14:paraId="7DEB3C05" w14:textId="77777777" w:rsidR="00DC62CB" w:rsidRDefault="00DC62CB" w:rsidP="007932E6">
      <w:pPr>
        <w:jc w:val="both"/>
        <w:rPr>
          <w:rFonts w:ascii="Bookman Old Style" w:hAnsi="Bookman Old Style"/>
          <w:sz w:val="22"/>
        </w:rPr>
      </w:pPr>
    </w:p>
    <w:p w14:paraId="446A83ED" w14:textId="77777777" w:rsidR="00DC62CB" w:rsidRPr="007932E6" w:rsidRDefault="00DC62CB" w:rsidP="007932E6">
      <w:pPr>
        <w:jc w:val="both"/>
        <w:rPr>
          <w:rFonts w:ascii="Bookman Old Style" w:hAnsi="Bookman Old Style"/>
          <w:sz w:val="22"/>
        </w:rPr>
      </w:pPr>
    </w:p>
    <w:p w14:paraId="4553FB88" w14:textId="77777777" w:rsidR="007932E6" w:rsidRPr="007932E6" w:rsidRDefault="007932E6" w:rsidP="007932E6">
      <w:pPr>
        <w:jc w:val="both"/>
        <w:rPr>
          <w:rFonts w:ascii="Bookman Old Style" w:hAnsi="Bookman Old Style"/>
          <w:b/>
          <w:bCs/>
          <w:i/>
          <w:iCs/>
          <w:sz w:val="22"/>
        </w:rPr>
      </w:pPr>
      <w:r w:rsidRPr="007932E6">
        <w:rPr>
          <w:rFonts w:ascii="Bookman Old Style" w:hAnsi="Bookman Old Style"/>
          <w:sz w:val="22"/>
        </w:rPr>
        <w:t xml:space="preserve"> </w:t>
      </w:r>
      <w:r w:rsidRPr="007932E6">
        <w:rPr>
          <w:rFonts w:ascii="Bookman Old Style" w:hAnsi="Bookman Old Style"/>
          <w:b/>
          <w:bCs/>
          <w:i/>
          <w:iCs/>
          <w:sz w:val="22"/>
        </w:rPr>
        <w:t>Ukončenie Pléna SBF</w:t>
      </w:r>
    </w:p>
    <w:p w14:paraId="41E5617B" w14:textId="7C2C56C5" w:rsidR="007932E6" w:rsidRDefault="007932E6" w:rsidP="007932E6">
      <w:pPr>
        <w:jc w:val="both"/>
        <w:rPr>
          <w:rFonts w:ascii="Bookman Old Style" w:hAnsi="Bookman Old Style"/>
          <w:sz w:val="22"/>
        </w:rPr>
      </w:pPr>
      <w:r w:rsidRPr="007932E6">
        <w:rPr>
          <w:rFonts w:ascii="Bookman Old Style" w:hAnsi="Bookman Old Style"/>
          <w:sz w:val="22"/>
        </w:rPr>
        <w:t xml:space="preserve">Prezident SBF poďakuje všetkým zúčastneným a Plénum </w:t>
      </w:r>
      <w:r>
        <w:rPr>
          <w:rFonts w:ascii="Bookman Old Style" w:hAnsi="Bookman Old Style"/>
          <w:sz w:val="22"/>
        </w:rPr>
        <w:t>20</w:t>
      </w:r>
      <w:r w:rsidR="00DC62CB">
        <w:rPr>
          <w:rFonts w:ascii="Bookman Old Style" w:hAnsi="Bookman Old Style"/>
          <w:sz w:val="22"/>
        </w:rPr>
        <w:t>2</w:t>
      </w:r>
      <w:r w:rsidR="0051175D">
        <w:rPr>
          <w:rFonts w:ascii="Bookman Old Style" w:hAnsi="Bookman Old Style"/>
          <w:sz w:val="22"/>
        </w:rPr>
        <w:t>4</w:t>
      </w:r>
      <w:r w:rsidRPr="007932E6">
        <w:rPr>
          <w:rFonts w:ascii="Bookman Old Style" w:hAnsi="Bookman Old Style"/>
          <w:sz w:val="22"/>
        </w:rPr>
        <w:t xml:space="preserve"> ukončí.</w:t>
      </w:r>
    </w:p>
    <w:p w14:paraId="0C381622" w14:textId="77777777" w:rsidR="00DC62CB" w:rsidRDefault="00DC62CB" w:rsidP="007932E6">
      <w:pPr>
        <w:jc w:val="both"/>
        <w:rPr>
          <w:rFonts w:ascii="Bookman Old Style" w:hAnsi="Bookman Old Style"/>
          <w:sz w:val="22"/>
        </w:rPr>
      </w:pPr>
    </w:p>
    <w:p w14:paraId="5EB5DF1B" w14:textId="77777777" w:rsidR="00DC62CB" w:rsidRPr="007932E6" w:rsidRDefault="00DC62CB" w:rsidP="007932E6">
      <w:pPr>
        <w:jc w:val="both"/>
        <w:rPr>
          <w:rFonts w:ascii="Bookman Old Style" w:hAnsi="Bookman Old Style"/>
          <w:sz w:val="22"/>
        </w:rPr>
      </w:pPr>
    </w:p>
    <w:p w14:paraId="023CF6F7" w14:textId="0BC06578" w:rsidR="007932E6" w:rsidRDefault="007932E6" w:rsidP="007932E6">
      <w:pPr>
        <w:jc w:val="both"/>
        <w:rPr>
          <w:rFonts w:ascii="Bookman Old Style" w:hAnsi="Bookman Old Style"/>
          <w:sz w:val="22"/>
        </w:rPr>
      </w:pPr>
    </w:p>
    <w:p w14:paraId="7D1D6158" w14:textId="6B2C6BBF" w:rsidR="00972B60" w:rsidRDefault="00972B60" w:rsidP="007932E6">
      <w:pPr>
        <w:jc w:val="both"/>
        <w:rPr>
          <w:rFonts w:ascii="Bookman Old Style" w:hAnsi="Bookman Old Style"/>
          <w:sz w:val="22"/>
        </w:rPr>
      </w:pPr>
    </w:p>
    <w:p w14:paraId="222E651E" w14:textId="77777777" w:rsidR="00972B60" w:rsidRDefault="00972B60" w:rsidP="007932E6">
      <w:pPr>
        <w:jc w:val="both"/>
        <w:rPr>
          <w:rFonts w:ascii="Bookman Old Style" w:hAnsi="Bookman Old Style"/>
          <w:sz w:val="22"/>
        </w:rPr>
      </w:pPr>
    </w:p>
    <w:p w14:paraId="75E164A5" w14:textId="2D09239D" w:rsidR="00DC62CB" w:rsidRDefault="007932E6" w:rsidP="007932E6">
      <w:pPr>
        <w:jc w:val="both"/>
        <w:rPr>
          <w:rFonts w:ascii="Bookman Old Style" w:hAnsi="Bookman Old Style"/>
          <w:sz w:val="22"/>
        </w:rPr>
      </w:pPr>
      <w:r w:rsidRPr="007932E6">
        <w:rPr>
          <w:rFonts w:ascii="Bookman Old Style" w:hAnsi="Bookman Old Style"/>
          <w:sz w:val="22"/>
        </w:rPr>
        <w:t>Pr</w:t>
      </w:r>
      <w:r w:rsidR="00D64BDE">
        <w:rPr>
          <w:rFonts w:ascii="Bookman Old Style" w:hAnsi="Bookman Old Style"/>
          <w:sz w:val="22"/>
        </w:rPr>
        <w:t>i</w:t>
      </w:r>
      <w:r w:rsidRPr="007932E6">
        <w:rPr>
          <w:rFonts w:ascii="Bookman Old Style" w:hAnsi="Bookman Old Style"/>
          <w:sz w:val="22"/>
        </w:rPr>
        <w:t>pravil</w:t>
      </w:r>
      <w:r w:rsidR="00D64BDE">
        <w:rPr>
          <w:rFonts w:ascii="Bookman Old Style" w:hAnsi="Bookman Old Style"/>
          <w:sz w:val="22"/>
        </w:rPr>
        <w:t>i</w:t>
      </w:r>
      <w:r w:rsidRPr="007932E6">
        <w:rPr>
          <w:rFonts w:ascii="Bookman Old Style" w:hAnsi="Bookman Old Style"/>
          <w:sz w:val="22"/>
        </w:rPr>
        <w:t xml:space="preserve">: </w:t>
      </w:r>
      <w:r w:rsidR="00D64BDE">
        <w:rPr>
          <w:rFonts w:ascii="Bookman Old Style" w:hAnsi="Bookman Old Style"/>
          <w:sz w:val="22"/>
        </w:rPr>
        <w:t xml:space="preserve"> </w:t>
      </w:r>
      <w:r w:rsidRPr="007932E6">
        <w:rPr>
          <w:rFonts w:ascii="Bookman Old Style" w:hAnsi="Bookman Old Style"/>
          <w:sz w:val="22"/>
        </w:rPr>
        <w:t xml:space="preserve"> František Bunta</w:t>
      </w:r>
    </w:p>
    <w:p w14:paraId="62DF0FDE" w14:textId="77777777" w:rsidR="00DC62CB" w:rsidRDefault="00DC62CB" w:rsidP="007932E6">
      <w:pPr>
        <w:jc w:val="both"/>
        <w:rPr>
          <w:rFonts w:ascii="Bookman Old Style" w:hAnsi="Bookman Old Style"/>
          <w:sz w:val="22"/>
        </w:rPr>
      </w:pPr>
    </w:p>
    <w:p w14:paraId="2270904A" w14:textId="77777777" w:rsidR="00DC62CB" w:rsidRPr="007932E6" w:rsidRDefault="00DC62CB" w:rsidP="007932E6">
      <w:pPr>
        <w:jc w:val="both"/>
        <w:rPr>
          <w:rFonts w:ascii="Bookman Old Style" w:hAnsi="Bookman Old Style"/>
          <w:sz w:val="22"/>
        </w:rPr>
      </w:pPr>
    </w:p>
    <w:p w14:paraId="535C3C26" w14:textId="40A2EDDE" w:rsidR="007932E6" w:rsidRDefault="007932E6" w:rsidP="007932E6">
      <w:pPr>
        <w:jc w:val="both"/>
        <w:rPr>
          <w:rFonts w:ascii="Bookman Old Style" w:hAnsi="Bookman Old Style"/>
          <w:sz w:val="22"/>
        </w:rPr>
      </w:pPr>
    </w:p>
    <w:p w14:paraId="52617DBF" w14:textId="0121DC3C" w:rsidR="00972B60" w:rsidRDefault="00972B60" w:rsidP="007932E6">
      <w:pPr>
        <w:jc w:val="both"/>
        <w:rPr>
          <w:rFonts w:ascii="Bookman Old Style" w:hAnsi="Bookman Old Style"/>
          <w:sz w:val="22"/>
        </w:rPr>
      </w:pPr>
    </w:p>
    <w:p w14:paraId="0B0AA717" w14:textId="32B8E72A" w:rsidR="00972B60" w:rsidRDefault="00972B60" w:rsidP="007932E6">
      <w:pPr>
        <w:jc w:val="both"/>
        <w:rPr>
          <w:rFonts w:ascii="Bookman Old Style" w:hAnsi="Bookman Old Style"/>
          <w:sz w:val="22"/>
        </w:rPr>
      </w:pPr>
    </w:p>
    <w:p w14:paraId="7A88F203" w14:textId="72B944AD" w:rsidR="00972B60" w:rsidRDefault="00972B60" w:rsidP="007932E6">
      <w:pPr>
        <w:jc w:val="both"/>
        <w:rPr>
          <w:rFonts w:ascii="Bookman Old Style" w:hAnsi="Bookman Old Style"/>
          <w:sz w:val="22"/>
        </w:rPr>
      </w:pPr>
    </w:p>
    <w:p w14:paraId="488C9284" w14:textId="53DD9A8F" w:rsidR="00972B60" w:rsidRDefault="00972B60" w:rsidP="007932E6">
      <w:pPr>
        <w:jc w:val="both"/>
        <w:rPr>
          <w:rFonts w:ascii="Bookman Old Style" w:hAnsi="Bookman Old Style"/>
          <w:sz w:val="22"/>
        </w:rPr>
      </w:pPr>
    </w:p>
    <w:p w14:paraId="147C72C5" w14:textId="77777777" w:rsidR="007932E6" w:rsidRPr="007932E6" w:rsidRDefault="007932E6" w:rsidP="007932E6">
      <w:pPr>
        <w:pBdr>
          <w:top w:val="single" w:sz="4" w:space="1" w:color="auto"/>
        </w:pBdr>
        <w:jc w:val="both"/>
        <w:rPr>
          <w:rFonts w:ascii="Bookman Old Style" w:hAnsi="Bookman Old Style"/>
          <w:b/>
          <w:bCs/>
          <w:sz w:val="22"/>
        </w:rPr>
      </w:pPr>
      <w:r w:rsidRPr="007932E6">
        <w:rPr>
          <w:rFonts w:ascii="Bookman Old Style" w:hAnsi="Bookman Old Style"/>
          <w:b/>
          <w:bCs/>
          <w:sz w:val="22"/>
        </w:rPr>
        <w:t>Poznámky:</w:t>
      </w:r>
    </w:p>
    <w:p w14:paraId="054BB7CD" w14:textId="77777777" w:rsidR="007932E6" w:rsidRPr="007932E6" w:rsidRDefault="007932E6" w:rsidP="007932E6">
      <w:pPr>
        <w:numPr>
          <w:ilvl w:val="0"/>
          <w:numId w:val="5"/>
        </w:numPr>
        <w:jc w:val="both"/>
        <w:rPr>
          <w:rFonts w:ascii="Bookman Old Style" w:hAnsi="Bookman Old Style"/>
          <w:sz w:val="22"/>
        </w:rPr>
      </w:pPr>
      <w:r w:rsidRPr="007932E6">
        <w:rPr>
          <w:rFonts w:ascii="Bookman Old Style" w:hAnsi="Bookman Old Style"/>
          <w:sz w:val="22"/>
        </w:rPr>
        <w:t xml:space="preserve">Na žiadosť </w:t>
      </w:r>
      <w:r w:rsidRPr="007932E6">
        <w:rPr>
          <w:rFonts w:ascii="Bookman Old Style" w:hAnsi="Bookman Old Style" w:cs="Arial"/>
          <w:sz w:val="22"/>
        </w:rPr>
        <w:t>¼</w:t>
      </w:r>
      <w:r w:rsidRPr="007932E6">
        <w:rPr>
          <w:rFonts w:ascii="Bookman Old Style" w:hAnsi="Bookman Old Style"/>
          <w:sz w:val="22"/>
        </w:rPr>
        <w:t xml:space="preserve"> delegátov sa môže vyhlásiť prestávka v rokovaní.</w:t>
      </w:r>
    </w:p>
    <w:p w14:paraId="7FABCAFA" w14:textId="1275036E" w:rsidR="007932E6" w:rsidRPr="005A4F39" w:rsidRDefault="007932E6" w:rsidP="005A4F39">
      <w:pPr>
        <w:jc w:val="both"/>
        <w:rPr>
          <w:rFonts w:ascii="Bookman Old Style" w:hAnsi="Bookman Old Style" w:cs="Arial"/>
          <w:sz w:val="22"/>
        </w:rPr>
      </w:pPr>
      <w:r w:rsidRPr="007932E6">
        <w:rPr>
          <w:rFonts w:ascii="Bookman Old Style" w:hAnsi="Bookman Old Style" w:cs="Arial"/>
          <w:sz w:val="22"/>
        </w:rPr>
        <w:t xml:space="preserve">Meno, priezvisko, dátum narodenia účastníkov ( max. dvaja zástupcovia za klub </w:t>
      </w:r>
      <w:r w:rsidR="005A4F39">
        <w:rPr>
          <w:rFonts w:ascii="Bookman Old Style" w:hAnsi="Bookman Old Style" w:cs="Arial"/>
          <w:sz w:val="22"/>
        </w:rPr>
        <w:t>)</w:t>
      </w:r>
    </w:p>
    <w:p w14:paraId="2A1D04BB" w14:textId="77777777" w:rsidR="00DC62CB" w:rsidRDefault="00DC62CB" w:rsidP="005A4F39">
      <w:pPr>
        <w:rPr>
          <w:rFonts w:ascii="Arial" w:hAnsi="Arial" w:cs="Arial"/>
          <w:b/>
          <w:bCs/>
        </w:rPr>
      </w:pPr>
    </w:p>
    <w:p w14:paraId="10370FB1" w14:textId="2B61B638" w:rsidR="00972B60" w:rsidRDefault="00972B60" w:rsidP="00FA17BE">
      <w:pPr>
        <w:jc w:val="center"/>
        <w:rPr>
          <w:rFonts w:ascii="Arial" w:hAnsi="Arial" w:cs="Arial"/>
          <w:b/>
          <w:bCs/>
        </w:rPr>
      </w:pPr>
    </w:p>
    <w:p w14:paraId="5E984FAB" w14:textId="14353E59" w:rsidR="00972B60" w:rsidRDefault="00972B60" w:rsidP="00FA17BE">
      <w:pPr>
        <w:jc w:val="center"/>
        <w:rPr>
          <w:rFonts w:ascii="Arial" w:hAnsi="Arial" w:cs="Arial"/>
          <w:b/>
          <w:bCs/>
        </w:rPr>
      </w:pPr>
    </w:p>
    <w:p w14:paraId="59A58D09" w14:textId="77777777" w:rsidR="00972B60" w:rsidRDefault="00972B60" w:rsidP="00FA17BE">
      <w:pPr>
        <w:jc w:val="center"/>
        <w:rPr>
          <w:rFonts w:ascii="Arial" w:hAnsi="Arial" w:cs="Arial"/>
          <w:b/>
          <w:bCs/>
        </w:rPr>
      </w:pPr>
    </w:p>
    <w:p w14:paraId="550C3B85" w14:textId="77777777" w:rsidR="00FA17BE" w:rsidRPr="0084657C" w:rsidRDefault="00EB6B9E" w:rsidP="00FA17BE">
      <w:pPr>
        <w:jc w:val="center"/>
        <w:rPr>
          <w:rFonts w:ascii="Arial" w:hAnsi="Arial" w:cs="Arial"/>
          <w:b/>
          <w:bCs/>
        </w:rPr>
      </w:pPr>
      <w:r w:rsidRPr="0084657C">
        <w:rPr>
          <w:rFonts w:ascii="Arial" w:hAnsi="Arial" w:cs="Arial"/>
          <w:b/>
          <w:bCs/>
        </w:rPr>
        <w:t xml:space="preserve">Registrované: 29.12.1992, </w:t>
      </w:r>
      <w:proofErr w:type="spellStart"/>
      <w:r w:rsidRPr="0084657C">
        <w:rPr>
          <w:rFonts w:ascii="Arial" w:hAnsi="Arial" w:cs="Arial"/>
          <w:b/>
          <w:bCs/>
        </w:rPr>
        <w:t>Č.spisu</w:t>
      </w:r>
      <w:proofErr w:type="spellEnd"/>
      <w:r w:rsidRPr="0084657C">
        <w:rPr>
          <w:rFonts w:ascii="Arial" w:hAnsi="Arial" w:cs="Arial"/>
          <w:b/>
          <w:bCs/>
        </w:rPr>
        <w:t>: VVS/1-900/90-7279, IČO: 308 44</w:t>
      </w:r>
      <w:r w:rsidR="00FA17BE" w:rsidRPr="0084657C">
        <w:rPr>
          <w:rFonts w:ascii="Arial" w:hAnsi="Arial" w:cs="Arial"/>
          <w:b/>
          <w:bCs/>
        </w:rPr>
        <w:t> 568</w:t>
      </w:r>
    </w:p>
    <w:sectPr w:rsidR="00FA17BE" w:rsidRPr="0084657C" w:rsidSect="00786D89">
      <w:headerReference w:type="default" r:id="rId8"/>
      <w:footerReference w:type="default" r:id="rId9"/>
      <w:pgSz w:w="11906" w:h="16838"/>
      <w:pgMar w:top="719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22B2C" w14:textId="77777777" w:rsidR="00F815AE" w:rsidRDefault="00F815AE">
      <w:r>
        <w:separator/>
      </w:r>
    </w:p>
  </w:endnote>
  <w:endnote w:type="continuationSeparator" w:id="0">
    <w:p w14:paraId="78043D29" w14:textId="77777777" w:rsidR="00F815AE" w:rsidRDefault="00F81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80460" w14:textId="77777777" w:rsidR="009F33A4" w:rsidRPr="009F33A4" w:rsidRDefault="009F33A4" w:rsidP="009F33A4">
    <w:pPr>
      <w:pBdr>
        <w:top w:val="single" w:sz="4" w:space="1" w:color="auto"/>
      </w:pBdr>
      <w:tabs>
        <w:tab w:val="center" w:pos="4536"/>
        <w:tab w:val="right" w:pos="9072"/>
      </w:tabs>
      <w:jc w:val="center"/>
      <w:rPr>
        <w:rFonts w:asciiTheme="minorHAnsi" w:eastAsiaTheme="minorEastAsia" w:hAnsiTheme="minorHAnsi" w:cstheme="minorBidi"/>
        <w:color w:val="3366FF"/>
        <w:sz w:val="20"/>
        <w:szCs w:val="20"/>
      </w:rPr>
    </w:pPr>
    <w:r>
      <w:rPr>
        <w:rFonts w:asciiTheme="minorHAnsi" w:eastAsiaTheme="minorEastAsia" w:hAnsiTheme="minorHAnsi" w:cstheme="minorBidi"/>
        <w:color w:val="3366FF"/>
        <w:sz w:val="20"/>
        <w:szCs w:val="20"/>
      </w:rPr>
      <w:t>SLOVAK BASEBALL FEDERATION</w:t>
    </w:r>
  </w:p>
  <w:p w14:paraId="43341773" w14:textId="033128C6" w:rsidR="00EB6B9E" w:rsidRPr="009F33A4" w:rsidRDefault="009F33A4" w:rsidP="00FB3C61">
    <w:pPr>
      <w:tabs>
        <w:tab w:val="center" w:pos="4536"/>
        <w:tab w:val="right" w:pos="9072"/>
      </w:tabs>
    </w:pPr>
    <w:r w:rsidRPr="009F33A4">
      <w:rPr>
        <w:rFonts w:asciiTheme="minorHAnsi" w:eastAsiaTheme="minorEastAsia" w:hAnsiTheme="minorHAnsi" w:cstheme="minorBidi"/>
        <w:color w:val="3366FF"/>
        <w:sz w:val="20"/>
        <w:szCs w:val="20"/>
      </w:rPr>
      <w:t xml:space="preserve">Junácka 6, 832 80 </w:t>
    </w:r>
    <w:smartTag w:uri="urn:schemas-microsoft-com:office:smarttags" w:element="City">
      <w:r w:rsidRPr="009F33A4">
        <w:rPr>
          <w:rFonts w:asciiTheme="minorHAnsi" w:eastAsiaTheme="minorEastAsia" w:hAnsiTheme="minorHAnsi" w:cstheme="minorBidi"/>
          <w:color w:val="3366FF"/>
          <w:sz w:val="20"/>
          <w:szCs w:val="20"/>
        </w:rPr>
        <w:t>Bratislava</w:t>
      </w:r>
    </w:smartTag>
    <w:r w:rsidRPr="009F33A4">
      <w:rPr>
        <w:rFonts w:asciiTheme="minorHAnsi" w:eastAsiaTheme="minorEastAsia" w:hAnsiTheme="minorHAnsi" w:cstheme="minorBidi"/>
        <w:color w:val="3366FF"/>
        <w:sz w:val="20"/>
        <w:szCs w:val="20"/>
      </w:rPr>
      <w:t>, Slovakia  tel./fax: +421</w:t>
    </w:r>
    <w:r>
      <w:rPr>
        <w:rFonts w:asciiTheme="minorHAnsi" w:eastAsiaTheme="minorEastAsia" w:hAnsiTheme="minorHAnsi" w:cstheme="minorBidi"/>
        <w:color w:val="3366FF"/>
        <w:sz w:val="20"/>
        <w:szCs w:val="20"/>
      </w:rPr>
      <w:t> 905 294239</w:t>
    </w:r>
    <w:r w:rsidRPr="009F33A4">
      <w:rPr>
        <w:rFonts w:asciiTheme="minorHAnsi" w:eastAsiaTheme="minorEastAsia" w:hAnsiTheme="minorHAnsi" w:cstheme="minorBidi"/>
        <w:color w:val="3366FF"/>
        <w:sz w:val="20"/>
        <w:szCs w:val="20"/>
      </w:rPr>
      <w:t xml:space="preserve">  , email: </w:t>
    </w:r>
    <w:hyperlink r:id="rId1" w:history="1">
      <w:r w:rsidR="00FB3C61" w:rsidRPr="0019094E">
        <w:rPr>
          <w:rStyle w:val="Hypertextovprepojenie"/>
          <w:rFonts w:asciiTheme="minorHAnsi" w:eastAsiaTheme="minorEastAsia" w:hAnsiTheme="minorHAnsi" w:cstheme="minorBidi"/>
          <w:sz w:val="20"/>
          <w:szCs w:val="20"/>
        </w:rPr>
        <w:t>office@slovakiabaseball.com</w:t>
      </w:r>
    </w:hyperlink>
    <w:r w:rsidR="00FB3C61">
      <w:rPr>
        <w:rFonts w:asciiTheme="minorHAnsi" w:eastAsiaTheme="minorEastAsia" w:hAnsiTheme="minorHAnsi" w:cstheme="minorBidi"/>
        <w:color w:val="3366FF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13D22" w14:textId="77777777" w:rsidR="00F815AE" w:rsidRDefault="00F815AE">
      <w:r>
        <w:separator/>
      </w:r>
    </w:p>
  </w:footnote>
  <w:footnote w:type="continuationSeparator" w:id="0">
    <w:p w14:paraId="53D44E83" w14:textId="77777777" w:rsidR="00F815AE" w:rsidRDefault="00F815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24604" w14:textId="77777777" w:rsidR="009F33A4" w:rsidRPr="009F33A4" w:rsidRDefault="009F33A4" w:rsidP="009F33A4">
    <w:pPr>
      <w:spacing w:before="200" w:after="200"/>
      <w:jc w:val="both"/>
      <w:rPr>
        <w:rFonts w:ascii="Arial" w:eastAsiaTheme="minorEastAsia" w:hAnsi="Arial" w:cs="Arial"/>
        <w:sz w:val="22"/>
        <w:szCs w:val="22"/>
      </w:rPr>
    </w:pPr>
    <w:r w:rsidRPr="009F33A4">
      <w:rPr>
        <w:rFonts w:ascii="Arial" w:eastAsiaTheme="minorEastAsia" w:hAnsi="Arial" w:cs="Arial"/>
        <w:noProof/>
        <w:sz w:val="22"/>
        <w:szCs w:val="22"/>
      </w:rPr>
      <w:drawing>
        <wp:inline distT="0" distB="0" distL="0" distR="0" wp14:anchorId="02BE1230" wp14:editId="50CC7FD9">
          <wp:extent cx="1657350" cy="628650"/>
          <wp:effectExtent l="19050" t="0" r="0" b="0"/>
          <wp:docPr id="2" name="Obrázok 2" descr="SBF logo 2008 sv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BF logo 2008 sv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F33A4">
      <w:rPr>
        <w:rFonts w:ascii="Arial" w:eastAsiaTheme="minorEastAsia" w:hAnsi="Arial" w:cs="Arial"/>
        <w:sz w:val="22"/>
        <w:szCs w:val="22"/>
      </w:rPr>
      <w:tab/>
    </w:r>
    <w:r w:rsidRPr="009F33A4">
      <w:rPr>
        <w:rFonts w:ascii="Arial" w:eastAsiaTheme="minorEastAsia" w:hAnsi="Arial" w:cs="Arial"/>
        <w:sz w:val="22"/>
        <w:szCs w:val="22"/>
      </w:rPr>
      <w:tab/>
      <w:t xml:space="preserve"> </w:t>
    </w:r>
    <w:r w:rsidRPr="009F33A4">
      <w:rPr>
        <w:rFonts w:ascii="Arial" w:eastAsiaTheme="minorEastAsia" w:hAnsi="Arial" w:cs="Arial"/>
        <w:sz w:val="22"/>
        <w:szCs w:val="22"/>
      </w:rPr>
      <w:t>SLOVENSKÁ BASEBALLOVÁ FEDERÁCIA</w:t>
    </w:r>
  </w:p>
  <w:p w14:paraId="40C4DD65" w14:textId="77777777" w:rsidR="009F33A4" w:rsidRPr="009F33A4" w:rsidRDefault="009F33A4" w:rsidP="009F33A4">
    <w:pPr>
      <w:spacing w:before="200" w:after="200"/>
      <w:jc w:val="both"/>
      <w:rPr>
        <w:rFonts w:ascii="Arial" w:eastAsiaTheme="minorEastAsia" w:hAnsi="Arial" w:cs="Arial"/>
        <w:sz w:val="22"/>
        <w:szCs w:val="22"/>
      </w:rPr>
    </w:pPr>
    <w:r w:rsidRPr="009F33A4">
      <w:rPr>
        <w:rFonts w:ascii="Arial" w:eastAsiaTheme="minorEastAsia" w:hAnsi="Arial" w:cs="Arial"/>
        <w:sz w:val="22"/>
        <w:szCs w:val="22"/>
      </w:rPr>
      <w:tab/>
    </w:r>
    <w:r w:rsidRPr="009F33A4">
      <w:rPr>
        <w:rFonts w:ascii="Arial" w:eastAsiaTheme="minorEastAsia" w:hAnsi="Arial" w:cs="Arial"/>
        <w:sz w:val="22"/>
        <w:szCs w:val="22"/>
      </w:rPr>
      <w:tab/>
    </w:r>
    <w:r w:rsidRPr="009F33A4">
      <w:rPr>
        <w:rFonts w:ascii="Arial" w:eastAsiaTheme="minorEastAsia" w:hAnsi="Arial" w:cs="Arial"/>
        <w:sz w:val="22"/>
        <w:szCs w:val="22"/>
      </w:rPr>
      <w:tab/>
    </w:r>
    <w:r w:rsidRPr="009F33A4">
      <w:rPr>
        <w:rFonts w:ascii="Arial" w:eastAsiaTheme="minorEastAsia" w:hAnsi="Arial" w:cs="Arial"/>
        <w:sz w:val="22"/>
        <w:szCs w:val="22"/>
      </w:rPr>
      <w:tab/>
    </w:r>
    <w:r w:rsidRPr="009F33A4">
      <w:rPr>
        <w:rFonts w:ascii="Arial" w:eastAsiaTheme="minorEastAsia" w:hAnsi="Arial" w:cs="Arial"/>
        <w:sz w:val="22"/>
        <w:szCs w:val="22"/>
      </w:rPr>
      <w:tab/>
      <w:t xml:space="preserve"> SLOVAK BASEBALL FEDERATION</w:t>
    </w:r>
  </w:p>
  <w:p w14:paraId="5B6E52A4" w14:textId="77777777" w:rsidR="009F33A4" w:rsidRPr="009F33A4" w:rsidRDefault="009F33A4" w:rsidP="009F33A4">
    <w:pPr>
      <w:spacing w:before="200" w:after="200" w:line="276" w:lineRule="auto"/>
      <w:jc w:val="both"/>
      <w:rPr>
        <w:rFonts w:ascii="Arial" w:eastAsiaTheme="minorEastAsia" w:hAnsi="Arial" w:cs="Arial"/>
        <w:sz w:val="22"/>
        <w:szCs w:val="22"/>
      </w:rPr>
    </w:pPr>
  </w:p>
  <w:p w14:paraId="7358EF85" w14:textId="6A268A5B" w:rsidR="00EB6B9E" w:rsidRDefault="009F33A4" w:rsidP="00A23426"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line="276" w:lineRule="auto"/>
      <w:ind w:left="360" w:hanging="360"/>
      <w:jc w:val="both"/>
      <w:outlineLvl w:val="0"/>
    </w:pP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</w:r>
    <w:r w:rsidRPr="009F33A4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ab/>
      <w:t xml:space="preserve">  </w:t>
    </w:r>
    <w:r w:rsidR="00565E5B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>14</w:t>
    </w:r>
    <w:r w:rsidR="00B43AC8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 xml:space="preserve"> </w:t>
    </w:r>
    <w:r w:rsidR="001326F9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>FEBRUÁR</w:t>
    </w:r>
    <w:r w:rsidR="00B43AC8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>a</w:t>
    </w:r>
    <w:r w:rsidR="008B4760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 xml:space="preserve"> 20</w:t>
    </w:r>
    <w:r w:rsidR="00A83427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>2</w:t>
    </w:r>
    <w:r w:rsidR="00565E5B">
      <w:rPr>
        <w:rFonts w:ascii="Arial" w:eastAsiaTheme="minorEastAsia" w:hAnsi="Arial" w:cs="Arial"/>
        <w:b/>
        <w:bCs/>
        <w:caps/>
        <w:color w:val="FFFFFF" w:themeColor="background1"/>
        <w:spacing w:val="15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01176"/>
    <w:multiLevelType w:val="hybridMultilevel"/>
    <w:tmpl w:val="4784E24E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22374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6390F2D"/>
    <w:multiLevelType w:val="hybridMultilevel"/>
    <w:tmpl w:val="4784E24E"/>
    <w:lvl w:ilvl="0" w:tplc="E15887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5D7008"/>
    <w:multiLevelType w:val="hybridMultilevel"/>
    <w:tmpl w:val="216460F2"/>
    <w:lvl w:ilvl="0" w:tplc="041B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0949F3"/>
    <w:multiLevelType w:val="hybridMultilevel"/>
    <w:tmpl w:val="5CB64D8E"/>
    <w:lvl w:ilvl="0" w:tplc="E15887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B67DDB"/>
    <w:multiLevelType w:val="hybridMultilevel"/>
    <w:tmpl w:val="1B1EB2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C0434"/>
    <w:multiLevelType w:val="hybridMultilevel"/>
    <w:tmpl w:val="BE7E9714"/>
    <w:lvl w:ilvl="0" w:tplc="041B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FAC4F85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1A42A6B"/>
    <w:multiLevelType w:val="hybridMultilevel"/>
    <w:tmpl w:val="1C66FF36"/>
    <w:lvl w:ilvl="0" w:tplc="0D9095B8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162205">
    <w:abstractNumId w:val="4"/>
  </w:num>
  <w:num w:numId="2" w16cid:durableId="579028305">
    <w:abstractNumId w:val="1"/>
  </w:num>
  <w:num w:numId="3" w16cid:durableId="392891792">
    <w:abstractNumId w:val="7"/>
  </w:num>
  <w:num w:numId="4" w16cid:durableId="22482350">
    <w:abstractNumId w:val="3"/>
  </w:num>
  <w:num w:numId="5" w16cid:durableId="278075144">
    <w:abstractNumId w:val="6"/>
  </w:num>
  <w:num w:numId="6" w16cid:durableId="168375979">
    <w:abstractNumId w:val="5"/>
  </w:num>
  <w:num w:numId="7" w16cid:durableId="1726564354">
    <w:abstractNumId w:val="2"/>
  </w:num>
  <w:num w:numId="8" w16cid:durableId="2118593362">
    <w:abstractNumId w:val="8"/>
  </w:num>
  <w:num w:numId="9" w16cid:durableId="39598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313"/>
    <w:rsid w:val="00027921"/>
    <w:rsid w:val="000464E1"/>
    <w:rsid w:val="0006674E"/>
    <w:rsid w:val="00074624"/>
    <w:rsid w:val="000B0C2B"/>
    <w:rsid w:val="000B7AE4"/>
    <w:rsid w:val="000D1F9B"/>
    <w:rsid w:val="000E2BFB"/>
    <w:rsid w:val="00100854"/>
    <w:rsid w:val="0010165D"/>
    <w:rsid w:val="001179BD"/>
    <w:rsid w:val="001326F9"/>
    <w:rsid w:val="00161C81"/>
    <w:rsid w:val="00161F4E"/>
    <w:rsid w:val="00190BDD"/>
    <w:rsid w:val="001C1301"/>
    <w:rsid w:val="001C5E44"/>
    <w:rsid w:val="001D3DB8"/>
    <w:rsid w:val="00204D44"/>
    <w:rsid w:val="0025210C"/>
    <w:rsid w:val="00277DDF"/>
    <w:rsid w:val="002A260B"/>
    <w:rsid w:val="002F2BAC"/>
    <w:rsid w:val="00313C52"/>
    <w:rsid w:val="00320F11"/>
    <w:rsid w:val="0032639B"/>
    <w:rsid w:val="00342B75"/>
    <w:rsid w:val="003455FC"/>
    <w:rsid w:val="003622AD"/>
    <w:rsid w:val="003953C9"/>
    <w:rsid w:val="003A0297"/>
    <w:rsid w:val="003C4D5A"/>
    <w:rsid w:val="0048148A"/>
    <w:rsid w:val="004C28F7"/>
    <w:rsid w:val="004C6E1A"/>
    <w:rsid w:val="0051175D"/>
    <w:rsid w:val="00513522"/>
    <w:rsid w:val="00531DCE"/>
    <w:rsid w:val="00535F8F"/>
    <w:rsid w:val="00544DB7"/>
    <w:rsid w:val="00565E5B"/>
    <w:rsid w:val="00580102"/>
    <w:rsid w:val="00580C38"/>
    <w:rsid w:val="00597082"/>
    <w:rsid w:val="005A4F39"/>
    <w:rsid w:val="005B4A81"/>
    <w:rsid w:val="005B7CD7"/>
    <w:rsid w:val="005E04DC"/>
    <w:rsid w:val="005E6C89"/>
    <w:rsid w:val="005F3603"/>
    <w:rsid w:val="00604D4E"/>
    <w:rsid w:val="00614AF6"/>
    <w:rsid w:val="006179F1"/>
    <w:rsid w:val="00650313"/>
    <w:rsid w:val="00651E9E"/>
    <w:rsid w:val="00665280"/>
    <w:rsid w:val="006C3459"/>
    <w:rsid w:val="006D7044"/>
    <w:rsid w:val="007060C4"/>
    <w:rsid w:val="0071210F"/>
    <w:rsid w:val="007441A6"/>
    <w:rsid w:val="007604AC"/>
    <w:rsid w:val="00762820"/>
    <w:rsid w:val="00770B86"/>
    <w:rsid w:val="00786C31"/>
    <w:rsid w:val="00786D89"/>
    <w:rsid w:val="007932E6"/>
    <w:rsid w:val="007B5D36"/>
    <w:rsid w:val="007B6B7C"/>
    <w:rsid w:val="007D09A2"/>
    <w:rsid w:val="007E6CB6"/>
    <w:rsid w:val="0084657C"/>
    <w:rsid w:val="00860484"/>
    <w:rsid w:val="00884A6C"/>
    <w:rsid w:val="00893ABC"/>
    <w:rsid w:val="008B4760"/>
    <w:rsid w:val="008C29EA"/>
    <w:rsid w:val="008E0200"/>
    <w:rsid w:val="00914AF4"/>
    <w:rsid w:val="00972B60"/>
    <w:rsid w:val="00973D52"/>
    <w:rsid w:val="0098417B"/>
    <w:rsid w:val="009874EB"/>
    <w:rsid w:val="009A286E"/>
    <w:rsid w:val="009C1F89"/>
    <w:rsid w:val="009F33A4"/>
    <w:rsid w:val="009F73FC"/>
    <w:rsid w:val="00A07BF2"/>
    <w:rsid w:val="00A10309"/>
    <w:rsid w:val="00A23426"/>
    <w:rsid w:val="00A667FA"/>
    <w:rsid w:val="00A72BB8"/>
    <w:rsid w:val="00A83427"/>
    <w:rsid w:val="00A9359E"/>
    <w:rsid w:val="00A94777"/>
    <w:rsid w:val="00AA4AA6"/>
    <w:rsid w:val="00AB45DC"/>
    <w:rsid w:val="00AB6B52"/>
    <w:rsid w:val="00AE43D2"/>
    <w:rsid w:val="00AE5668"/>
    <w:rsid w:val="00AF1480"/>
    <w:rsid w:val="00B3011A"/>
    <w:rsid w:val="00B34312"/>
    <w:rsid w:val="00B43AC8"/>
    <w:rsid w:val="00B53F4A"/>
    <w:rsid w:val="00B62B27"/>
    <w:rsid w:val="00B710DD"/>
    <w:rsid w:val="00B76687"/>
    <w:rsid w:val="00B92617"/>
    <w:rsid w:val="00B97F7E"/>
    <w:rsid w:val="00BC10CA"/>
    <w:rsid w:val="00BC5982"/>
    <w:rsid w:val="00BD3238"/>
    <w:rsid w:val="00BF6EA0"/>
    <w:rsid w:val="00C16432"/>
    <w:rsid w:val="00C31A92"/>
    <w:rsid w:val="00C36AA2"/>
    <w:rsid w:val="00C402F5"/>
    <w:rsid w:val="00C46634"/>
    <w:rsid w:val="00C5068A"/>
    <w:rsid w:val="00C577F3"/>
    <w:rsid w:val="00C6227E"/>
    <w:rsid w:val="00C67C4D"/>
    <w:rsid w:val="00C71FA9"/>
    <w:rsid w:val="00C76B14"/>
    <w:rsid w:val="00C923BE"/>
    <w:rsid w:val="00C95DFE"/>
    <w:rsid w:val="00CD791D"/>
    <w:rsid w:val="00CF1515"/>
    <w:rsid w:val="00CF1C78"/>
    <w:rsid w:val="00D125E5"/>
    <w:rsid w:val="00D25B7E"/>
    <w:rsid w:val="00D61704"/>
    <w:rsid w:val="00D64BDE"/>
    <w:rsid w:val="00D763FE"/>
    <w:rsid w:val="00DC62CB"/>
    <w:rsid w:val="00DC742D"/>
    <w:rsid w:val="00E11E92"/>
    <w:rsid w:val="00E201DF"/>
    <w:rsid w:val="00E24CC3"/>
    <w:rsid w:val="00E31BF1"/>
    <w:rsid w:val="00E3770B"/>
    <w:rsid w:val="00E425CA"/>
    <w:rsid w:val="00E4581F"/>
    <w:rsid w:val="00E563B5"/>
    <w:rsid w:val="00E63C79"/>
    <w:rsid w:val="00E65EE5"/>
    <w:rsid w:val="00E94DF9"/>
    <w:rsid w:val="00EB3E40"/>
    <w:rsid w:val="00EB6B9E"/>
    <w:rsid w:val="00ED6EBB"/>
    <w:rsid w:val="00EF2FE9"/>
    <w:rsid w:val="00F022CF"/>
    <w:rsid w:val="00F12913"/>
    <w:rsid w:val="00F233BF"/>
    <w:rsid w:val="00F23BAE"/>
    <w:rsid w:val="00F263F7"/>
    <w:rsid w:val="00F30715"/>
    <w:rsid w:val="00F526CD"/>
    <w:rsid w:val="00F5611D"/>
    <w:rsid w:val="00F7195C"/>
    <w:rsid w:val="00F815AE"/>
    <w:rsid w:val="00F935F0"/>
    <w:rsid w:val="00F94464"/>
    <w:rsid w:val="00F9507B"/>
    <w:rsid w:val="00FA17BE"/>
    <w:rsid w:val="00FB0861"/>
    <w:rsid w:val="00FB3C61"/>
    <w:rsid w:val="00FD03A2"/>
    <w:rsid w:val="00FE7399"/>
    <w:rsid w:val="00FF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60F9F6E4"/>
  <w15:docId w15:val="{7D2B3994-8416-404A-9A2B-0B61CC52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F3603"/>
    <w:rPr>
      <w:sz w:val="24"/>
      <w:szCs w:val="24"/>
    </w:rPr>
  </w:style>
  <w:style w:type="paragraph" w:styleId="Nadpis1">
    <w:name w:val="heading 1"/>
    <w:basedOn w:val="Normlny"/>
    <w:next w:val="Normlny"/>
    <w:qFormat/>
    <w:rsid w:val="005F3603"/>
    <w:pPr>
      <w:keepNext/>
      <w:spacing w:line="480" w:lineRule="auto"/>
      <w:outlineLvl w:val="0"/>
    </w:pPr>
    <w:rPr>
      <w:rFonts w:ascii="Arial" w:hAnsi="Arial" w:cs="Arial"/>
      <w:u w:val="single"/>
    </w:rPr>
  </w:style>
  <w:style w:type="paragraph" w:styleId="Nadpis2">
    <w:name w:val="heading 2"/>
    <w:basedOn w:val="Normlny"/>
    <w:next w:val="Normlny"/>
    <w:qFormat/>
    <w:rsid w:val="005F3603"/>
    <w:pPr>
      <w:keepNext/>
      <w:outlineLvl w:val="1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932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F3603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F3603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rsid w:val="005F3603"/>
    <w:rPr>
      <w:color w:val="0000FF"/>
      <w:u w:val="single"/>
    </w:rPr>
  </w:style>
  <w:style w:type="paragraph" w:customStyle="1" w:styleId="Textbubliny1">
    <w:name w:val="Text bubliny1"/>
    <w:basedOn w:val="Normlny"/>
    <w:semiHidden/>
    <w:rsid w:val="005F3603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rsid w:val="005F3603"/>
    <w:pPr>
      <w:jc w:val="both"/>
    </w:pPr>
    <w:rPr>
      <w:rFonts w:ascii="Arial" w:hAnsi="Arial" w:cs="Arial"/>
      <w:sz w:val="22"/>
    </w:rPr>
  </w:style>
  <w:style w:type="paragraph" w:styleId="Textbubliny">
    <w:name w:val="Balloon Text"/>
    <w:basedOn w:val="Normlny"/>
    <w:link w:val="TextbublinyChar"/>
    <w:rsid w:val="00F129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12913"/>
    <w:rPr>
      <w:rFonts w:ascii="Tahoma" w:hAnsi="Tahoma" w:cs="Tahoma"/>
      <w:sz w:val="16"/>
      <w:szCs w:val="16"/>
    </w:rPr>
  </w:style>
  <w:style w:type="character" w:customStyle="1" w:styleId="Nadpis5Char">
    <w:name w:val="Nadpis 5 Char"/>
    <w:basedOn w:val="Predvolenpsmoodseku"/>
    <w:link w:val="Nadpis5"/>
    <w:semiHidden/>
    <w:rsid w:val="007932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qFormat/>
    <w:rsid w:val="00FE7399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BF6E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slovakiabasebal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slovakiabaseba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2004-028</vt:lpstr>
    </vt:vector>
  </TitlesOfParts>
  <Company>SBF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2004-028</dc:title>
  <dc:creator>SBF</dc:creator>
  <cp:lastModifiedBy>František Bunta</cp:lastModifiedBy>
  <cp:revision>2</cp:revision>
  <cp:lastPrinted>2015-02-25T07:48:00Z</cp:lastPrinted>
  <dcterms:created xsi:type="dcterms:W3CDTF">2025-02-15T21:55:00Z</dcterms:created>
  <dcterms:modified xsi:type="dcterms:W3CDTF">2025-02-15T21:55:00Z</dcterms:modified>
</cp:coreProperties>
</file>